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1" w:type="dxa"/>
        <w:tblInd w:w="-426" w:type="dxa"/>
        <w:tblBorders>
          <w:bottom w:val="single" w:sz="4" w:space="0" w:color="auto"/>
        </w:tblBorders>
        <w:tblLook w:val="04A0" w:firstRow="1" w:lastRow="0" w:firstColumn="1" w:lastColumn="0" w:noHBand="0" w:noVBand="1"/>
      </w:tblPr>
      <w:tblGrid>
        <w:gridCol w:w="1445"/>
        <w:gridCol w:w="8526"/>
      </w:tblGrid>
      <w:tr w:rsidR="001D689F" w:rsidRPr="001D689F" w:rsidTr="001D689F">
        <w:trPr>
          <w:trHeight w:val="707"/>
        </w:trPr>
        <w:tc>
          <w:tcPr>
            <w:tcW w:w="1445" w:type="dxa"/>
            <w:tcBorders>
              <w:top w:val="nil"/>
              <w:left w:val="nil"/>
              <w:bottom w:val="single" w:sz="4" w:space="0" w:color="auto"/>
              <w:right w:val="nil"/>
            </w:tcBorders>
            <w:vAlign w:val="center"/>
            <w:hideMark/>
          </w:tcPr>
          <w:p w:rsidR="001D689F" w:rsidRDefault="001D689F">
            <w:pPr>
              <w:tabs>
                <w:tab w:val="center" w:pos="4677"/>
                <w:tab w:val="right" w:pos="9355"/>
              </w:tabs>
              <w:jc w:val="center"/>
              <w:rPr>
                <w:lang w:eastAsia="ru-RU"/>
              </w:rPr>
            </w:pPr>
            <w:r>
              <w:rPr>
                <w:noProof/>
                <w:lang w:val="en-US"/>
              </w:rPr>
              <w:drawing>
                <wp:inline distT="0" distB="0" distL="0" distR="0">
                  <wp:extent cx="724535" cy="327660"/>
                  <wp:effectExtent l="0" t="0" r="0" b="0"/>
                  <wp:docPr id="1" name="Рисунок 1" descr="m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4535" cy="327660"/>
                          </a:xfrm>
                          <a:prstGeom prst="rect">
                            <a:avLst/>
                          </a:prstGeom>
                          <a:noFill/>
                          <a:ln>
                            <a:noFill/>
                          </a:ln>
                        </pic:spPr>
                      </pic:pic>
                    </a:graphicData>
                  </a:graphic>
                </wp:inline>
              </w:drawing>
            </w:r>
          </w:p>
        </w:tc>
        <w:tc>
          <w:tcPr>
            <w:tcW w:w="8526" w:type="dxa"/>
            <w:tcBorders>
              <w:top w:val="nil"/>
              <w:left w:val="nil"/>
              <w:bottom w:val="single" w:sz="4" w:space="0" w:color="auto"/>
              <w:right w:val="nil"/>
            </w:tcBorders>
            <w:vAlign w:val="bottom"/>
            <w:hideMark/>
          </w:tcPr>
          <w:p w:rsidR="001D689F" w:rsidRDefault="001D689F">
            <w:pPr>
              <w:jc w:val="right"/>
              <w:rPr>
                <w:rFonts w:ascii="Times New Roman" w:hAnsi="Times New Roman" w:cs="Times New Roman"/>
                <w:i/>
                <w:lang w:eastAsia="ru-RU"/>
              </w:rPr>
            </w:pPr>
            <w:r>
              <w:rPr>
                <w:rFonts w:ascii="Times New Roman" w:hAnsi="Times New Roman" w:cs="Times New Roman"/>
                <w:i/>
                <w:lang w:eastAsia="ru-RU"/>
              </w:rPr>
              <w:t>Международные</w:t>
            </w:r>
            <w:r w:rsidR="002803CE">
              <w:rPr>
                <w:rFonts w:ascii="Times New Roman" w:hAnsi="Times New Roman" w:cs="Times New Roman"/>
                <w:i/>
                <w:lang w:eastAsia="ru-RU"/>
              </w:rPr>
              <w:t xml:space="preserve"> финансовые рынки</w:t>
            </w:r>
            <w:r w:rsidR="002803CE">
              <w:rPr>
                <w:rFonts w:ascii="Times New Roman" w:hAnsi="Times New Roman" w:cs="Times New Roman"/>
                <w:i/>
                <w:lang w:val="en-US" w:eastAsia="ru-RU"/>
              </w:rPr>
              <w:t xml:space="preserve">. </w:t>
            </w:r>
            <w:r>
              <w:rPr>
                <w:rFonts w:ascii="Times New Roman" w:hAnsi="Times New Roman" w:cs="Times New Roman"/>
                <w:i/>
                <w:lang w:eastAsia="ru-RU"/>
              </w:rPr>
              <w:t>Аннотация</w:t>
            </w:r>
          </w:p>
        </w:tc>
      </w:tr>
    </w:tbl>
    <w:p w:rsidR="006A3E03" w:rsidRPr="002803CE" w:rsidRDefault="002803CE" w:rsidP="002803CE">
      <w:pPr>
        <w:spacing w:before="240" w:after="0" w:line="276" w:lineRule="auto"/>
        <w:jc w:val="center"/>
        <w:rPr>
          <w:rFonts w:ascii="Times New Roman" w:hAnsi="Times New Roman" w:cs="Times New Roman"/>
          <w:b/>
          <w:iCs/>
          <w:color w:val="000000"/>
          <w:sz w:val="28"/>
          <w:szCs w:val="28"/>
          <w:shd w:val="clear" w:color="auto" w:fill="FFFFFF"/>
        </w:rPr>
      </w:pPr>
      <w:r w:rsidRPr="00490059">
        <w:rPr>
          <w:rFonts w:ascii="Times New Roman" w:hAnsi="Times New Roman" w:cs="Times New Roman"/>
          <w:b/>
          <w:iCs/>
          <w:color w:val="000000"/>
          <w:sz w:val="28"/>
          <w:szCs w:val="28"/>
          <w:shd w:val="clear" w:color="auto" w:fill="FFFFFF"/>
        </w:rPr>
        <w:t>МЕЖДУНАРОДНЫЕ ФИНАНСОВЫЕ РЫНКИ</w:t>
      </w:r>
    </w:p>
    <w:p w:rsidR="005A0113" w:rsidRPr="006F36D4" w:rsidRDefault="005A0113" w:rsidP="001D689F">
      <w:pPr>
        <w:spacing w:before="240" w:line="276" w:lineRule="auto"/>
        <w:jc w:val="both"/>
        <w:rPr>
          <w:rFonts w:ascii="Times New Roman" w:eastAsia="Times New Roman" w:hAnsi="Times New Roman" w:cs="Times New Roman"/>
          <w:sz w:val="24"/>
          <w:szCs w:val="24"/>
          <w:lang w:eastAsia="ru-RU"/>
        </w:rPr>
      </w:pPr>
      <w:r w:rsidRPr="006F36D4">
        <w:rPr>
          <w:rFonts w:ascii="Times New Roman" w:eastAsia="Times New Roman" w:hAnsi="Times New Roman" w:cs="Times New Roman"/>
          <w:b/>
          <w:bCs/>
          <w:iCs/>
          <w:sz w:val="24"/>
          <w:szCs w:val="24"/>
          <w:lang w:eastAsia="ru-RU"/>
        </w:rPr>
        <w:t>ФИО преподавателя:</w:t>
      </w:r>
      <w:r w:rsidR="00601438" w:rsidRPr="006F36D4">
        <w:rPr>
          <w:rFonts w:ascii="Times New Roman" w:eastAsia="Times New Roman" w:hAnsi="Times New Roman" w:cs="Times New Roman"/>
          <w:sz w:val="24"/>
          <w:szCs w:val="24"/>
          <w:lang w:eastAsia="ru-RU"/>
        </w:rPr>
        <w:t xml:space="preserve"> </w:t>
      </w:r>
      <w:proofErr w:type="spellStart"/>
      <w:r w:rsidR="002803CE">
        <w:rPr>
          <w:rFonts w:ascii="Times New Roman" w:eastAsia="Times New Roman" w:hAnsi="Times New Roman" w:cs="Times New Roman"/>
          <w:sz w:val="24"/>
          <w:szCs w:val="24"/>
          <w:lang w:eastAsia="ru-RU"/>
        </w:rPr>
        <w:t>Пискулов</w:t>
      </w:r>
      <w:proofErr w:type="spellEnd"/>
      <w:r w:rsidR="002803CE">
        <w:rPr>
          <w:rFonts w:ascii="Times New Roman" w:eastAsia="Times New Roman" w:hAnsi="Times New Roman" w:cs="Times New Roman"/>
          <w:sz w:val="24"/>
          <w:szCs w:val="24"/>
          <w:lang w:eastAsia="ru-RU"/>
        </w:rPr>
        <w:t xml:space="preserve"> Дмитрий Юрьевич</w:t>
      </w:r>
    </w:p>
    <w:p w:rsidR="005A0113" w:rsidRPr="006F36D4" w:rsidRDefault="005A0113" w:rsidP="001D689F">
      <w:pPr>
        <w:spacing w:line="276" w:lineRule="auto"/>
        <w:jc w:val="both"/>
        <w:rPr>
          <w:rFonts w:ascii="Times New Roman" w:eastAsia="Calibri" w:hAnsi="Times New Roman" w:cs="Times New Roman"/>
          <w:sz w:val="24"/>
          <w:szCs w:val="24"/>
        </w:rPr>
      </w:pPr>
      <w:r w:rsidRPr="006F36D4">
        <w:rPr>
          <w:rFonts w:ascii="Times New Roman" w:eastAsia="Times New Roman" w:hAnsi="Times New Roman" w:cs="Times New Roman"/>
          <w:b/>
          <w:bCs/>
          <w:iCs/>
          <w:sz w:val="24"/>
          <w:szCs w:val="24"/>
          <w:lang w:eastAsia="ru-RU"/>
        </w:rPr>
        <w:t>Место дисциплины в учебном плане:</w:t>
      </w:r>
      <w:r w:rsidRPr="006F36D4">
        <w:rPr>
          <w:rFonts w:ascii="Times New Roman" w:eastAsia="Times New Roman" w:hAnsi="Times New Roman" w:cs="Times New Roman"/>
          <w:b/>
          <w:bCs/>
          <w:sz w:val="24"/>
          <w:szCs w:val="24"/>
          <w:lang w:eastAsia="ru-RU"/>
        </w:rPr>
        <w:t xml:space="preserve"> </w:t>
      </w:r>
      <w:r w:rsidR="00601438" w:rsidRPr="006F36D4">
        <w:rPr>
          <w:rFonts w:ascii="Times New Roman" w:eastAsia="Times New Roman" w:hAnsi="Times New Roman" w:cs="Times New Roman"/>
          <w:sz w:val="24"/>
          <w:szCs w:val="24"/>
          <w:lang w:eastAsia="ru-RU"/>
        </w:rPr>
        <w:t xml:space="preserve">дисциплина по выбору, </w:t>
      </w:r>
      <w:r w:rsidR="002803CE" w:rsidRPr="002803CE">
        <w:rPr>
          <w:rFonts w:ascii="Times New Roman" w:eastAsia="Times New Roman" w:hAnsi="Times New Roman" w:cs="Times New Roman"/>
          <w:sz w:val="24"/>
          <w:szCs w:val="24"/>
          <w:lang w:eastAsia="ru-RU"/>
        </w:rPr>
        <w:t>3</w:t>
      </w:r>
      <w:r w:rsidR="00601438" w:rsidRPr="006F36D4">
        <w:rPr>
          <w:rFonts w:ascii="Times New Roman" w:eastAsia="Times New Roman" w:hAnsi="Times New Roman" w:cs="Times New Roman"/>
          <w:sz w:val="24"/>
          <w:szCs w:val="24"/>
          <w:lang w:eastAsia="ru-RU"/>
        </w:rPr>
        <w:t xml:space="preserve"> триместр</w:t>
      </w:r>
    </w:p>
    <w:p w:rsidR="002803CE" w:rsidRDefault="005A0113" w:rsidP="001D689F">
      <w:pPr>
        <w:spacing w:line="276" w:lineRule="auto"/>
        <w:jc w:val="both"/>
        <w:rPr>
          <w:rFonts w:ascii="Times New Roman" w:hAnsi="Times New Roman" w:cs="Times New Roman"/>
          <w:sz w:val="24"/>
          <w:szCs w:val="24"/>
        </w:rPr>
      </w:pPr>
      <w:r w:rsidRPr="006F36D4">
        <w:rPr>
          <w:rFonts w:ascii="Times New Roman" w:eastAsia="Times New Roman" w:hAnsi="Times New Roman" w:cs="Times New Roman"/>
          <w:b/>
          <w:bCs/>
          <w:iCs/>
          <w:sz w:val="24"/>
          <w:szCs w:val="24"/>
          <w:lang w:eastAsia="ru-RU"/>
        </w:rPr>
        <w:t>Краткое содержание дисциплины:</w:t>
      </w:r>
      <w:r w:rsidR="002803CE" w:rsidRPr="002803CE">
        <w:rPr>
          <w:rFonts w:ascii="Times New Roman" w:eastAsia="Times New Roman" w:hAnsi="Times New Roman" w:cs="Times New Roman"/>
          <w:sz w:val="24"/>
          <w:szCs w:val="24"/>
          <w:lang w:eastAsia="ru-RU"/>
        </w:rPr>
        <w:t xml:space="preserve"> </w:t>
      </w:r>
      <w:r w:rsidR="002803CE" w:rsidRPr="00490059">
        <w:rPr>
          <w:rFonts w:ascii="Times New Roman" w:hAnsi="Times New Roman" w:cs="Times New Roman"/>
          <w:bCs/>
          <w:sz w:val="24"/>
          <w:szCs w:val="24"/>
        </w:rPr>
        <w:t xml:space="preserve">общая характеристика международных рынков финансовых инструментов в конце </w:t>
      </w:r>
      <w:r w:rsidR="002803CE" w:rsidRPr="00490059">
        <w:rPr>
          <w:rFonts w:ascii="Times New Roman" w:hAnsi="Times New Roman" w:cs="Times New Roman"/>
          <w:bCs/>
          <w:sz w:val="24"/>
          <w:szCs w:val="24"/>
          <w:lang w:val="en-US"/>
        </w:rPr>
        <w:t>XX</w:t>
      </w:r>
      <w:r w:rsidR="002803CE" w:rsidRPr="00490059">
        <w:rPr>
          <w:rFonts w:ascii="Times New Roman" w:hAnsi="Times New Roman" w:cs="Times New Roman"/>
          <w:bCs/>
          <w:sz w:val="24"/>
          <w:szCs w:val="24"/>
        </w:rPr>
        <w:t xml:space="preserve"> – нач. </w:t>
      </w:r>
      <w:r w:rsidR="002803CE" w:rsidRPr="00490059">
        <w:rPr>
          <w:rFonts w:ascii="Times New Roman" w:hAnsi="Times New Roman" w:cs="Times New Roman"/>
          <w:bCs/>
          <w:sz w:val="24"/>
          <w:szCs w:val="24"/>
          <w:lang w:val="en-US"/>
        </w:rPr>
        <w:t>XXI</w:t>
      </w:r>
      <w:r w:rsidR="002803CE" w:rsidRPr="00490059">
        <w:rPr>
          <w:rFonts w:ascii="Times New Roman" w:hAnsi="Times New Roman" w:cs="Times New Roman"/>
          <w:bCs/>
          <w:sz w:val="24"/>
          <w:szCs w:val="24"/>
        </w:rPr>
        <w:t xml:space="preserve"> в., общая характеристика международных валютно-финансовых рынков в конце </w:t>
      </w:r>
      <w:r w:rsidR="002803CE" w:rsidRPr="00490059">
        <w:rPr>
          <w:rFonts w:ascii="Times New Roman" w:hAnsi="Times New Roman" w:cs="Times New Roman"/>
          <w:bCs/>
          <w:sz w:val="24"/>
          <w:szCs w:val="24"/>
          <w:lang w:val="en-US"/>
        </w:rPr>
        <w:t>XX</w:t>
      </w:r>
      <w:r w:rsidR="002803CE" w:rsidRPr="00490059">
        <w:rPr>
          <w:rFonts w:ascii="Times New Roman" w:hAnsi="Times New Roman" w:cs="Times New Roman"/>
          <w:bCs/>
          <w:sz w:val="24"/>
          <w:szCs w:val="24"/>
        </w:rPr>
        <w:t xml:space="preserve"> – нач. </w:t>
      </w:r>
      <w:r w:rsidR="002803CE" w:rsidRPr="00490059">
        <w:rPr>
          <w:rFonts w:ascii="Times New Roman" w:hAnsi="Times New Roman" w:cs="Times New Roman"/>
          <w:bCs/>
          <w:sz w:val="24"/>
          <w:szCs w:val="24"/>
          <w:lang w:val="en-US"/>
        </w:rPr>
        <w:t>XXI</w:t>
      </w:r>
      <w:r w:rsidR="002803CE" w:rsidRPr="00490059">
        <w:rPr>
          <w:rFonts w:ascii="Times New Roman" w:hAnsi="Times New Roman" w:cs="Times New Roman"/>
          <w:bCs/>
          <w:sz w:val="24"/>
          <w:szCs w:val="24"/>
        </w:rPr>
        <w:t xml:space="preserve"> в., денежные рынки и кредитно-депозитные операции. формирование процентных ставок; официальные процентные ставки и операции денежных властей, валютные рынки и конверсионные операции; рынки ценных бумаг, рынки производных финансовых инструментов (</w:t>
      </w:r>
      <w:proofErr w:type="spellStart"/>
      <w:r w:rsidR="002803CE" w:rsidRPr="00490059">
        <w:rPr>
          <w:rFonts w:ascii="Times New Roman" w:hAnsi="Times New Roman" w:cs="Times New Roman"/>
          <w:bCs/>
          <w:sz w:val="24"/>
          <w:szCs w:val="24"/>
        </w:rPr>
        <w:t>дериват</w:t>
      </w:r>
      <w:bookmarkStart w:id="0" w:name="_GoBack"/>
      <w:bookmarkEnd w:id="0"/>
      <w:r w:rsidR="002803CE" w:rsidRPr="00490059">
        <w:rPr>
          <w:rFonts w:ascii="Times New Roman" w:hAnsi="Times New Roman" w:cs="Times New Roman"/>
          <w:bCs/>
          <w:sz w:val="24"/>
          <w:szCs w:val="24"/>
        </w:rPr>
        <w:t>ивов</w:t>
      </w:r>
      <w:proofErr w:type="spellEnd"/>
      <w:r w:rsidR="002803CE" w:rsidRPr="00490059">
        <w:rPr>
          <w:rFonts w:ascii="Times New Roman" w:hAnsi="Times New Roman" w:cs="Times New Roman"/>
          <w:bCs/>
          <w:sz w:val="24"/>
          <w:szCs w:val="24"/>
        </w:rPr>
        <w:t>), риск-менеджмент на финансовых рынках; стратегия торговых и дилинговых операций.</w:t>
      </w:r>
    </w:p>
    <w:p w:rsidR="005A0113" w:rsidRPr="006F36D4" w:rsidRDefault="005A0113" w:rsidP="001D689F">
      <w:pPr>
        <w:spacing w:line="276" w:lineRule="auto"/>
        <w:jc w:val="both"/>
        <w:rPr>
          <w:rFonts w:ascii="Times New Roman" w:eastAsia="Times New Roman" w:hAnsi="Times New Roman" w:cs="Times New Roman"/>
          <w:sz w:val="24"/>
          <w:szCs w:val="24"/>
          <w:lang w:eastAsia="ru-RU"/>
        </w:rPr>
      </w:pPr>
      <w:r w:rsidRPr="006F36D4">
        <w:rPr>
          <w:rFonts w:ascii="Times New Roman" w:eastAsia="Times New Roman" w:hAnsi="Times New Roman" w:cs="Times New Roman"/>
          <w:b/>
          <w:bCs/>
          <w:iCs/>
          <w:sz w:val="24"/>
          <w:szCs w:val="24"/>
          <w:lang w:eastAsia="ru-RU"/>
        </w:rPr>
        <w:t>Общая трудоемкость дисциплины составляет:</w:t>
      </w:r>
      <w:r w:rsidR="00B71292" w:rsidRPr="006F36D4">
        <w:rPr>
          <w:rFonts w:ascii="Times New Roman" w:eastAsia="Times New Roman" w:hAnsi="Times New Roman" w:cs="Times New Roman"/>
          <w:sz w:val="24"/>
          <w:szCs w:val="24"/>
          <w:lang w:eastAsia="ru-RU"/>
        </w:rPr>
        <w:t xml:space="preserve"> 3 </w:t>
      </w:r>
      <w:r w:rsidRPr="006F36D4">
        <w:rPr>
          <w:rFonts w:ascii="Times New Roman" w:eastAsia="Times New Roman" w:hAnsi="Times New Roman" w:cs="Times New Roman"/>
          <w:sz w:val="24"/>
          <w:szCs w:val="24"/>
          <w:lang w:eastAsia="ru-RU"/>
        </w:rPr>
        <w:t>зачетные единицы,</w:t>
      </w:r>
      <w:r w:rsidR="00B71292" w:rsidRPr="006F36D4">
        <w:rPr>
          <w:rFonts w:ascii="Times New Roman" w:eastAsia="Times New Roman" w:hAnsi="Times New Roman" w:cs="Times New Roman"/>
          <w:sz w:val="24"/>
          <w:szCs w:val="24"/>
          <w:lang w:eastAsia="ru-RU"/>
        </w:rPr>
        <w:t xml:space="preserve"> 108 </w:t>
      </w:r>
      <w:r w:rsidRPr="006F36D4">
        <w:rPr>
          <w:rFonts w:ascii="Times New Roman" w:eastAsia="Times New Roman" w:hAnsi="Times New Roman" w:cs="Times New Roman"/>
          <w:sz w:val="24"/>
          <w:szCs w:val="24"/>
          <w:lang w:eastAsia="ru-RU"/>
        </w:rPr>
        <w:t>часа.</w:t>
      </w:r>
    </w:p>
    <w:p w:rsidR="005A0113" w:rsidRPr="006F36D4" w:rsidRDefault="00826659" w:rsidP="001D689F">
      <w:pPr>
        <w:spacing w:line="276" w:lineRule="auto"/>
        <w:jc w:val="both"/>
        <w:rPr>
          <w:rFonts w:ascii="Times New Roman" w:eastAsia="Times New Roman" w:hAnsi="Times New Roman" w:cs="Times New Roman"/>
          <w:sz w:val="24"/>
          <w:szCs w:val="24"/>
          <w:lang w:eastAsia="ru-RU"/>
        </w:rPr>
      </w:pPr>
      <w:r w:rsidRPr="006F36D4">
        <w:rPr>
          <w:rFonts w:ascii="Times New Roman" w:eastAsia="Times New Roman" w:hAnsi="Times New Roman" w:cs="Times New Roman"/>
          <w:b/>
          <w:sz w:val="24"/>
          <w:szCs w:val="24"/>
          <w:lang w:eastAsia="ru-RU"/>
        </w:rPr>
        <w:t>Промежуточная аттестация</w:t>
      </w:r>
      <w:r w:rsidR="005A0113" w:rsidRPr="006F36D4">
        <w:rPr>
          <w:rFonts w:ascii="Times New Roman" w:eastAsia="Times New Roman" w:hAnsi="Times New Roman" w:cs="Times New Roman"/>
          <w:sz w:val="24"/>
          <w:szCs w:val="24"/>
          <w:lang w:eastAsia="ru-RU"/>
        </w:rPr>
        <w:t xml:space="preserve"> по дисциплине проводится в форм</w:t>
      </w:r>
      <w:r w:rsidR="00B71292" w:rsidRPr="006F36D4">
        <w:rPr>
          <w:rFonts w:ascii="Times New Roman" w:eastAsia="Times New Roman" w:hAnsi="Times New Roman" w:cs="Times New Roman"/>
          <w:sz w:val="24"/>
          <w:szCs w:val="24"/>
          <w:lang w:eastAsia="ru-RU"/>
        </w:rPr>
        <w:t>е устного опроса.</w:t>
      </w:r>
    </w:p>
    <w:p w:rsidR="002803CE" w:rsidRDefault="00B71292" w:rsidP="002803CE">
      <w:pPr>
        <w:spacing w:after="0" w:line="276" w:lineRule="auto"/>
        <w:jc w:val="both"/>
        <w:rPr>
          <w:rFonts w:ascii="Times New Roman" w:hAnsi="Times New Roman" w:cs="Times New Roman"/>
          <w:sz w:val="24"/>
          <w:szCs w:val="24"/>
        </w:rPr>
      </w:pPr>
      <w:r w:rsidRPr="006F36D4">
        <w:rPr>
          <w:rFonts w:ascii="Times New Roman" w:hAnsi="Times New Roman" w:cs="Times New Roman"/>
          <w:b/>
          <w:bCs/>
          <w:sz w:val="24"/>
          <w:szCs w:val="24"/>
        </w:rPr>
        <w:t>Аннотация.</w:t>
      </w:r>
      <w:r w:rsidR="002803CE" w:rsidRPr="002803CE">
        <w:rPr>
          <w:rFonts w:ascii="Times New Roman" w:hAnsi="Times New Roman" w:cs="Times New Roman"/>
          <w:b/>
          <w:bCs/>
          <w:sz w:val="24"/>
          <w:szCs w:val="24"/>
        </w:rPr>
        <w:t xml:space="preserve"> </w:t>
      </w:r>
      <w:r w:rsidR="002803CE" w:rsidRPr="00490059">
        <w:rPr>
          <w:rFonts w:ascii="Times New Roman" w:hAnsi="Times New Roman" w:cs="Times New Roman"/>
          <w:sz w:val="24"/>
          <w:szCs w:val="24"/>
        </w:rPr>
        <w:t>В данном курсе рассматриваются теоретические и практические вопросы функционирования мировых финансовых рынков (рынков финансовых инструментов по видам активов, в частности, денежные, валютные, рынки ценных бумаг, рынки ПФИ) как на наднациональном, трансграничном уровне, так и применительно к отдельным странам, союзам и в частности к России. Особое внимание уделяется систематизации и классификации как самих рынков и обращающихся, торгуемых финансовых инструментов (включая производные на них), а также инфраструктуры, национального и н</w:t>
      </w:r>
      <w:r w:rsidR="002803CE">
        <w:rPr>
          <w:rFonts w:ascii="Times New Roman" w:hAnsi="Times New Roman" w:cs="Times New Roman"/>
          <w:sz w:val="24"/>
          <w:szCs w:val="24"/>
        </w:rPr>
        <w:t xml:space="preserve">аднационального регулирования, </w:t>
      </w:r>
      <w:r w:rsidR="002803CE" w:rsidRPr="00490059">
        <w:rPr>
          <w:rFonts w:ascii="Times New Roman" w:hAnsi="Times New Roman" w:cs="Times New Roman"/>
          <w:sz w:val="24"/>
          <w:szCs w:val="24"/>
        </w:rPr>
        <w:t>категорий участников</w:t>
      </w:r>
      <w:r w:rsidR="002803CE">
        <w:rPr>
          <w:rFonts w:ascii="Times New Roman" w:hAnsi="Times New Roman" w:cs="Times New Roman"/>
          <w:sz w:val="24"/>
          <w:szCs w:val="24"/>
        </w:rPr>
        <w:t xml:space="preserve">, видов рисков и </w:t>
      </w:r>
      <w:proofErr w:type="spellStart"/>
      <w:r w:rsidR="002803CE">
        <w:rPr>
          <w:rFonts w:ascii="Times New Roman" w:hAnsi="Times New Roman" w:cs="Times New Roman"/>
          <w:sz w:val="24"/>
          <w:szCs w:val="24"/>
        </w:rPr>
        <w:t>трейдинговых</w:t>
      </w:r>
      <w:proofErr w:type="spellEnd"/>
      <w:r w:rsidR="002803CE">
        <w:rPr>
          <w:rFonts w:ascii="Times New Roman" w:hAnsi="Times New Roman" w:cs="Times New Roman"/>
          <w:sz w:val="24"/>
          <w:szCs w:val="24"/>
        </w:rPr>
        <w:t xml:space="preserve">, </w:t>
      </w:r>
      <w:r w:rsidR="002803CE" w:rsidRPr="00490059">
        <w:rPr>
          <w:rFonts w:ascii="Times New Roman" w:hAnsi="Times New Roman" w:cs="Times New Roman"/>
          <w:sz w:val="24"/>
          <w:szCs w:val="24"/>
        </w:rPr>
        <w:t xml:space="preserve">инвестиционных стратегий как на макроуровне в действиях всего рынка, так и на микроуровне одной </w:t>
      </w:r>
      <w:r w:rsidR="002803CE">
        <w:rPr>
          <w:rFonts w:ascii="Times New Roman" w:hAnsi="Times New Roman" w:cs="Times New Roman"/>
          <w:sz w:val="24"/>
          <w:szCs w:val="24"/>
        </w:rPr>
        <w:t>инвестиционной фирмы или банка.</w:t>
      </w:r>
    </w:p>
    <w:p w:rsidR="002803CE" w:rsidRPr="00490059" w:rsidRDefault="002803CE" w:rsidP="002803CE">
      <w:pPr>
        <w:spacing w:after="0" w:line="276" w:lineRule="auto"/>
        <w:ind w:firstLine="708"/>
        <w:jc w:val="both"/>
        <w:rPr>
          <w:rFonts w:ascii="Times New Roman" w:hAnsi="Times New Roman" w:cs="Times New Roman"/>
          <w:b/>
          <w:bCs/>
          <w:sz w:val="24"/>
          <w:szCs w:val="24"/>
        </w:rPr>
      </w:pPr>
      <w:r w:rsidRPr="00490059">
        <w:rPr>
          <w:rFonts w:ascii="Times New Roman" w:hAnsi="Times New Roman" w:cs="Times New Roman"/>
          <w:sz w:val="24"/>
          <w:szCs w:val="24"/>
        </w:rPr>
        <w:t>Особое внимание уделяется анализу современных тенденций изменения структуры рынков, применимых практик, состава участников под воздействием ужесточения международного регулирования. Функционирование рынков проиллюстрировано обширной статистикой оборотов по видам финансовых инструментов, что позволяет получить представление о размерах, важности и глубине конкретных рынков. Рассмотрены причины мировых и локальных финансовых кризисов конца XX, начала XXI веков.</w:t>
      </w:r>
    </w:p>
    <w:p w:rsidR="00F2256E" w:rsidRPr="006F36D4" w:rsidRDefault="002803CE" w:rsidP="002803CE">
      <w:pPr>
        <w:spacing w:after="0" w:line="276" w:lineRule="auto"/>
        <w:ind w:firstLine="720"/>
        <w:jc w:val="both"/>
        <w:rPr>
          <w:rFonts w:ascii="Times New Roman" w:hAnsi="Times New Roman" w:cs="Times New Roman"/>
          <w:sz w:val="24"/>
          <w:szCs w:val="24"/>
        </w:rPr>
      </w:pPr>
      <w:r w:rsidRPr="00490059">
        <w:rPr>
          <w:rFonts w:ascii="Times New Roman" w:hAnsi="Times New Roman" w:cs="Times New Roman"/>
          <w:sz w:val="24"/>
          <w:szCs w:val="24"/>
        </w:rPr>
        <w:t>Преподавание, которое ведётся на английском языке, позволяет студентам выучить единую англоязычную специфическую профессиональную терминологию, которую используют участники рынка, регуляторы, аналитики. Рассмотрение тем проходит по основным видам финансовых рынков - внебиржевых и биржевых. Студенты получают не только теоретические знания, но и практические примеры и задачи расчета цен и заключения основных видов финансовых инструментов.</w:t>
      </w:r>
    </w:p>
    <w:sectPr w:rsidR="00F2256E" w:rsidRPr="006F3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F4"/>
    <w:rsid w:val="000A1E3A"/>
    <w:rsid w:val="001D689F"/>
    <w:rsid w:val="002803CE"/>
    <w:rsid w:val="002963D4"/>
    <w:rsid w:val="003804CD"/>
    <w:rsid w:val="00574EE1"/>
    <w:rsid w:val="005A0113"/>
    <w:rsid w:val="00601438"/>
    <w:rsid w:val="006A3E03"/>
    <w:rsid w:val="006F36D4"/>
    <w:rsid w:val="007A1FF4"/>
    <w:rsid w:val="00826659"/>
    <w:rsid w:val="0084381E"/>
    <w:rsid w:val="00A82D38"/>
    <w:rsid w:val="00B71292"/>
    <w:rsid w:val="00F2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B6E"/>
  <w15:chartTrackingRefBased/>
  <w15:docId w15:val="{3F2BF6B2-793C-46C1-B623-2C6907EF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4339">
      <w:bodyDiv w:val="1"/>
      <w:marLeft w:val="0"/>
      <w:marRight w:val="0"/>
      <w:marTop w:val="0"/>
      <w:marBottom w:val="0"/>
      <w:divBdr>
        <w:top w:val="none" w:sz="0" w:space="0" w:color="auto"/>
        <w:left w:val="none" w:sz="0" w:space="0" w:color="auto"/>
        <w:bottom w:val="none" w:sz="0" w:space="0" w:color="auto"/>
        <w:right w:val="none" w:sz="0" w:space="0" w:color="auto"/>
      </w:divBdr>
      <w:divsChild>
        <w:div w:id="1608002445">
          <w:marLeft w:val="0"/>
          <w:marRight w:val="0"/>
          <w:marTop w:val="0"/>
          <w:marBottom w:val="0"/>
          <w:divBdr>
            <w:top w:val="none" w:sz="0" w:space="0" w:color="auto"/>
            <w:left w:val="none" w:sz="0" w:space="0" w:color="auto"/>
            <w:bottom w:val="none" w:sz="0" w:space="0" w:color="auto"/>
            <w:right w:val="none" w:sz="0" w:space="0" w:color="auto"/>
          </w:divBdr>
        </w:div>
        <w:div w:id="1715545443">
          <w:marLeft w:val="0"/>
          <w:marRight w:val="0"/>
          <w:marTop w:val="0"/>
          <w:marBottom w:val="0"/>
          <w:divBdr>
            <w:top w:val="none" w:sz="0" w:space="0" w:color="auto"/>
            <w:left w:val="none" w:sz="0" w:space="0" w:color="auto"/>
            <w:bottom w:val="none" w:sz="0" w:space="0" w:color="auto"/>
            <w:right w:val="none" w:sz="0" w:space="0" w:color="auto"/>
          </w:divBdr>
        </w:div>
        <w:div w:id="1736468166">
          <w:marLeft w:val="0"/>
          <w:marRight w:val="0"/>
          <w:marTop w:val="0"/>
          <w:marBottom w:val="0"/>
          <w:divBdr>
            <w:top w:val="none" w:sz="0" w:space="0" w:color="auto"/>
            <w:left w:val="none" w:sz="0" w:space="0" w:color="auto"/>
            <w:bottom w:val="none" w:sz="0" w:space="0" w:color="auto"/>
            <w:right w:val="none" w:sz="0" w:space="0" w:color="auto"/>
          </w:divBdr>
        </w:div>
        <w:div w:id="1381176059">
          <w:marLeft w:val="0"/>
          <w:marRight w:val="0"/>
          <w:marTop w:val="0"/>
          <w:marBottom w:val="0"/>
          <w:divBdr>
            <w:top w:val="none" w:sz="0" w:space="0" w:color="auto"/>
            <w:left w:val="none" w:sz="0" w:space="0" w:color="auto"/>
            <w:bottom w:val="none" w:sz="0" w:space="0" w:color="auto"/>
            <w:right w:val="none" w:sz="0" w:space="0" w:color="auto"/>
          </w:divBdr>
        </w:div>
        <w:div w:id="1198205180">
          <w:marLeft w:val="0"/>
          <w:marRight w:val="0"/>
          <w:marTop w:val="0"/>
          <w:marBottom w:val="0"/>
          <w:divBdr>
            <w:top w:val="none" w:sz="0" w:space="0" w:color="auto"/>
            <w:left w:val="none" w:sz="0" w:space="0" w:color="auto"/>
            <w:bottom w:val="none" w:sz="0" w:space="0" w:color="auto"/>
            <w:right w:val="none" w:sz="0" w:space="0" w:color="auto"/>
          </w:divBdr>
        </w:div>
        <w:div w:id="1708288233">
          <w:marLeft w:val="0"/>
          <w:marRight w:val="0"/>
          <w:marTop w:val="0"/>
          <w:marBottom w:val="0"/>
          <w:divBdr>
            <w:top w:val="none" w:sz="0" w:space="0" w:color="auto"/>
            <w:left w:val="none" w:sz="0" w:space="0" w:color="auto"/>
            <w:bottom w:val="none" w:sz="0" w:space="0" w:color="auto"/>
            <w:right w:val="none" w:sz="0" w:space="0" w:color="auto"/>
          </w:divBdr>
        </w:div>
        <w:div w:id="1667437294">
          <w:marLeft w:val="0"/>
          <w:marRight w:val="0"/>
          <w:marTop w:val="0"/>
          <w:marBottom w:val="0"/>
          <w:divBdr>
            <w:top w:val="none" w:sz="0" w:space="0" w:color="auto"/>
            <w:left w:val="none" w:sz="0" w:space="0" w:color="auto"/>
            <w:bottom w:val="none" w:sz="0" w:space="0" w:color="auto"/>
            <w:right w:val="none" w:sz="0" w:space="0" w:color="auto"/>
          </w:divBdr>
        </w:div>
        <w:div w:id="1401565021">
          <w:marLeft w:val="0"/>
          <w:marRight w:val="0"/>
          <w:marTop w:val="0"/>
          <w:marBottom w:val="0"/>
          <w:divBdr>
            <w:top w:val="none" w:sz="0" w:space="0" w:color="auto"/>
            <w:left w:val="none" w:sz="0" w:space="0" w:color="auto"/>
            <w:bottom w:val="none" w:sz="0" w:space="0" w:color="auto"/>
            <w:right w:val="none" w:sz="0" w:space="0" w:color="auto"/>
          </w:divBdr>
        </w:div>
        <w:div w:id="432475583">
          <w:marLeft w:val="0"/>
          <w:marRight w:val="0"/>
          <w:marTop w:val="0"/>
          <w:marBottom w:val="0"/>
          <w:divBdr>
            <w:top w:val="none" w:sz="0" w:space="0" w:color="auto"/>
            <w:left w:val="none" w:sz="0" w:space="0" w:color="auto"/>
            <w:bottom w:val="none" w:sz="0" w:space="0" w:color="auto"/>
            <w:right w:val="none" w:sz="0" w:space="0" w:color="auto"/>
          </w:divBdr>
        </w:div>
        <w:div w:id="1797676526">
          <w:marLeft w:val="0"/>
          <w:marRight w:val="0"/>
          <w:marTop w:val="0"/>
          <w:marBottom w:val="0"/>
          <w:divBdr>
            <w:top w:val="none" w:sz="0" w:space="0" w:color="auto"/>
            <w:left w:val="none" w:sz="0" w:space="0" w:color="auto"/>
            <w:bottom w:val="none" w:sz="0" w:space="0" w:color="auto"/>
            <w:right w:val="none" w:sz="0" w:space="0" w:color="auto"/>
          </w:divBdr>
        </w:div>
        <w:div w:id="273750014">
          <w:marLeft w:val="0"/>
          <w:marRight w:val="0"/>
          <w:marTop w:val="0"/>
          <w:marBottom w:val="0"/>
          <w:divBdr>
            <w:top w:val="none" w:sz="0" w:space="0" w:color="auto"/>
            <w:left w:val="none" w:sz="0" w:space="0" w:color="auto"/>
            <w:bottom w:val="none" w:sz="0" w:space="0" w:color="auto"/>
            <w:right w:val="none" w:sz="0" w:space="0" w:color="auto"/>
          </w:divBdr>
        </w:div>
        <w:div w:id="1947807580">
          <w:marLeft w:val="0"/>
          <w:marRight w:val="0"/>
          <w:marTop w:val="0"/>
          <w:marBottom w:val="0"/>
          <w:divBdr>
            <w:top w:val="none" w:sz="0" w:space="0" w:color="auto"/>
            <w:left w:val="none" w:sz="0" w:space="0" w:color="auto"/>
            <w:bottom w:val="none" w:sz="0" w:space="0" w:color="auto"/>
            <w:right w:val="none" w:sz="0" w:space="0" w:color="auto"/>
          </w:divBdr>
        </w:div>
        <w:div w:id="1613315690">
          <w:marLeft w:val="0"/>
          <w:marRight w:val="0"/>
          <w:marTop w:val="0"/>
          <w:marBottom w:val="0"/>
          <w:divBdr>
            <w:top w:val="none" w:sz="0" w:space="0" w:color="auto"/>
            <w:left w:val="none" w:sz="0" w:space="0" w:color="auto"/>
            <w:bottom w:val="none" w:sz="0" w:space="0" w:color="auto"/>
            <w:right w:val="none" w:sz="0" w:space="0" w:color="auto"/>
          </w:divBdr>
        </w:div>
        <w:div w:id="48190322">
          <w:marLeft w:val="0"/>
          <w:marRight w:val="0"/>
          <w:marTop w:val="0"/>
          <w:marBottom w:val="0"/>
          <w:divBdr>
            <w:top w:val="none" w:sz="0" w:space="0" w:color="auto"/>
            <w:left w:val="none" w:sz="0" w:space="0" w:color="auto"/>
            <w:bottom w:val="none" w:sz="0" w:space="0" w:color="auto"/>
            <w:right w:val="none" w:sz="0" w:space="0" w:color="auto"/>
          </w:divBdr>
        </w:div>
        <w:div w:id="1638563211">
          <w:marLeft w:val="0"/>
          <w:marRight w:val="0"/>
          <w:marTop w:val="0"/>
          <w:marBottom w:val="0"/>
          <w:divBdr>
            <w:top w:val="none" w:sz="0" w:space="0" w:color="auto"/>
            <w:left w:val="none" w:sz="0" w:space="0" w:color="auto"/>
            <w:bottom w:val="none" w:sz="0" w:space="0" w:color="auto"/>
            <w:right w:val="none" w:sz="0" w:space="0" w:color="auto"/>
          </w:divBdr>
        </w:div>
        <w:div w:id="1911109687">
          <w:marLeft w:val="0"/>
          <w:marRight w:val="0"/>
          <w:marTop w:val="0"/>
          <w:marBottom w:val="0"/>
          <w:divBdr>
            <w:top w:val="none" w:sz="0" w:space="0" w:color="auto"/>
            <w:left w:val="none" w:sz="0" w:space="0" w:color="auto"/>
            <w:bottom w:val="none" w:sz="0" w:space="0" w:color="auto"/>
            <w:right w:val="none" w:sz="0" w:space="0" w:color="auto"/>
          </w:divBdr>
        </w:div>
        <w:div w:id="1087848917">
          <w:marLeft w:val="0"/>
          <w:marRight w:val="0"/>
          <w:marTop w:val="0"/>
          <w:marBottom w:val="0"/>
          <w:divBdr>
            <w:top w:val="none" w:sz="0" w:space="0" w:color="auto"/>
            <w:left w:val="none" w:sz="0" w:space="0" w:color="auto"/>
            <w:bottom w:val="none" w:sz="0" w:space="0" w:color="auto"/>
            <w:right w:val="none" w:sz="0" w:space="0" w:color="auto"/>
          </w:divBdr>
        </w:div>
        <w:div w:id="858155867">
          <w:marLeft w:val="0"/>
          <w:marRight w:val="0"/>
          <w:marTop w:val="0"/>
          <w:marBottom w:val="0"/>
          <w:divBdr>
            <w:top w:val="none" w:sz="0" w:space="0" w:color="auto"/>
            <w:left w:val="none" w:sz="0" w:space="0" w:color="auto"/>
            <w:bottom w:val="none" w:sz="0" w:space="0" w:color="auto"/>
            <w:right w:val="none" w:sz="0" w:space="0" w:color="auto"/>
          </w:divBdr>
        </w:div>
        <w:div w:id="424303839">
          <w:marLeft w:val="0"/>
          <w:marRight w:val="0"/>
          <w:marTop w:val="0"/>
          <w:marBottom w:val="0"/>
          <w:divBdr>
            <w:top w:val="none" w:sz="0" w:space="0" w:color="auto"/>
            <w:left w:val="none" w:sz="0" w:space="0" w:color="auto"/>
            <w:bottom w:val="none" w:sz="0" w:space="0" w:color="auto"/>
            <w:right w:val="none" w:sz="0" w:space="0" w:color="auto"/>
          </w:divBdr>
        </w:div>
        <w:div w:id="2009863387">
          <w:marLeft w:val="0"/>
          <w:marRight w:val="0"/>
          <w:marTop w:val="0"/>
          <w:marBottom w:val="0"/>
          <w:divBdr>
            <w:top w:val="none" w:sz="0" w:space="0" w:color="auto"/>
            <w:left w:val="none" w:sz="0" w:space="0" w:color="auto"/>
            <w:bottom w:val="none" w:sz="0" w:space="0" w:color="auto"/>
            <w:right w:val="none" w:sz="0" w:space="0" w:color="auto"/>
          </w:divBdr>
        </w:div>
        <w:div w:id="471825776">
          <w:marLeft w:val="0"/>
          <w:marRight w:val="0"/>
          <w:marTop w:val="0"/>
          <w:marBottom w:val="0"/>
          <w:divBdr>
            <w:top w:val="none" w:sz="0" w:space="0" w:color="auto"/>
            <w:left w:val="none" w:sz="0" w:space="0" w:color="auto"/>
            <w:bottom w:val="none" w:sz="0" w:space="0" w:color="auto"/>
            <w:right w:val="none" w:sz="0" w:space="0" w:color="auto"/>
          </w:divBdr>
        </w:div>
        <w:div w:id="1890915644">
          <w:marLeft w:val="0"/>
          <w:marRight w:val="0"/>
          <w:marTop w:val="0"/>
          <w:marBottom w:val="0"/>
          <w:divBdr>
            <w:top w:val="none" w:sz="0" w:space="0" w:color="auto"/>
            <w:left w:val="none" w:sz="0" w:space="0" w:color="auto"/>
            <w:bottom w:val="none" w:sz="0" w:space="0" w:color="auto"/>
            <w:right w:val="none" w:sz="0" w:space="0" w:color="auto"/>
          </w:divBdr>
        </w:div>
        <w:div w:id="802771365">
          <w:marLeft w:val="0"/>
          <w:marRight w:val="0"/>
          <w:marTop w:val="0"/>
          <w:marBottom w:val="0"/>
          <w:divBdr>
            <w:top w:val="none" w:sz="0" w:space="0" w:color="auto"/>
            <w:left w:val="none" w:sz="0" w:space="0" w:color="auto"/>
            <w:bottom w:val="none" w:sz="0" w:space="0" w:color="auto"/>
            <w:right w:val="none" w:sz="0" w:space="0" w:color="auto"/>
          </w:divBdr>
        </w:div>
        <w:div w:id="963510809">
          <w:marLeft w:val="0"/>
          <w:marRight w:val="0"/>
          <w:marTop w:val="0"/>
          <w:marBottom w:val="0"/>
          <w:divBdr>
            <w:top w:val="none" w:sz="0" w:space="0" w:color="auto"/>
            <w:left w:val="none" w:sz="0" w:space="0" w:color="auto"/>
            <w:bottom w:val="none" w:sz="0" w:space="0" w:color="auto"/>
            <w:right w:val="none" w:sz="0" w:space="0" w:color="auto"/>
          </w:divBdr>
        </w:div>
        <w:div w:id="2042003012">
          <w:marLeft w:val="0"/>
          <w:marRight w:val="0"/>
          <w:marTop w:val="0"/>
          <w:marBottom w:val="0"/>
          <w:divBdr>
            <w:top w:val="none" w:sz="0" w:space="0" w:color="auto"/>
            <w:left w:val="none" w:sz="0" w:space="0" w:color="auto"/>
            <w:bottom w:val="none" w:sz="0" w:space="0" w:color="auto"/>
            <w:right w:val="none" w:sz="0" w:space="0" w:color="auto"/>
          </w:divBdr>
        </w:div>
        <w:div w:id="903489616">
          <w:marLeft w:val="0"/>
          <w:marRight w:val="0"/>
          <w:marTop w:val="0"/>
          <w:marBottom w:val="0"/>
          <w:divBdr>
            <w:top w:val="none" w:sz="0" w:space="0" w:color="auto"/>
            <w:left w:val="none" w:sz="0" w:space="0" w:color="auto"/>
            <w:bottom w:val="none" w:sz="0" w:space="0" w:color="auto"/>
            <w:right w:val="none" w:sz="0" w:space="0" w:color="auto"/>
          </w:divBdr>
        </w:div>
        <w:div w:id="508369444">
          <w:marLeft w:val="0"/>
          <w:marRight w:val="0"/>
          <w:marTop w:val="0"/>
          <w:marBottom w:val="0"/>
          <w:divBdr>
            <w:top w:val="none" w:sz="0" w:space="0" w:color="auto"/>
            <w:left w:val="none" w:sz="0" w:space="0" w:color="auto"/>
            <w:bottom w:val="none" w:sz="0" w:space="0" w:color="auto"/>
            <w:right w:val="none" w:sz="0" w:space="0" w:color="auto"/>
          </w:divBdr>
        </w:div>
        <w:div w:id="1702052989">
          <w:marLeft w:val="0"/>
          <w:marRight w:val="0"/>
          <w:marTop w:val="0"/>
          <w:marBottom w:val="0"/>
          <w:divBdr>
            <w:top w:val="none" w:sz="0" w:space="0" w:color="auto"/>
            <w:left w:val="none" w:sz="0" w:space="0" w:color="auto"/>
            <w:bottom w:val="none" w:sz="0" w:space="0" w:color="auto"/>
            <w:right w:val="none" w:sz="0" w:space="0" w:color="auto"/>
          </w:divBdr>
        </w:div>
        <w:div w:id="233123317">
          <w:marLeft w:val="0"/>
          <w:marRight w:val="0"/>
          <w:marTop w:val="0"/>
          <w:marBottom w:val="0"/>
          <w:divBdr>
            <w:top w:val="none" w:sz="0" w:space="0" w:color="auto"/>
            <w:left w:val="none" w:sz="0" w:space="0" w:color="auto"/>
            <w:bottom w:val="none" w:sz="0" w:space="0" w:color="auto"/>
            <w:right w:val="none" w:sz="0" w:space="0" w:color="auto"/>
          </w:divBdr>
        </w:div>
        <w:div w:id="365757147">
          <w:marLeft w:val="0"/>
          <w:marRight w:val="0"/>
          <w:marTop w:val="0"/>
          <w:marBottom w:val="0"/>
          <w:divBdr>
            <w:top w:val="none" w:sz="0" w:space="0" w:color="auto"/>
            <w:left w:val="none" w:sz="0" w:space="0" w:color="auto"/>
            <w:bottom w:val="none" w:sz="0" w:space="0" w:color="auto"/>
            <w:right w:val="none" w:sz="0" w:space="0" w:color="auto"/>
          </w:divBdr>
        </w:div>
        <w:div w:id="154536751">
          <w:marLeft w:val="0"/>
          <w:marRight w:val="0"/>
          <w:marTop w:val="0"/>
          <w:marBottom w:val="0"/>
          <w:divBdr>
            <w:top w:val="none" w:sz="0" w:space="0" w:color="auto"/>
            <w:left w:val="none" w:sz="0" w:space="0" w:color="auto"/>
            <w:bottom w:val="none" w:sz="0" w:space="0" w:color="auto"/>
            <w:right w:val="none" w:sz="0" w:space="0" w:color="auto"/>
          </w:divBdr>
        </w:div>
        <w:div w:id="269317108">
          <w:marLeft w:val="0"/>
          <w:marRight w:val="0"/>
          <w:marTop w:val="0"/>
          <w:marBottom w:val="0"/>
          <w:divBdr>
            <w:top w:val="none" w:sz="0" w:space="0" w:color="auto"/>
            <w:left w:val="none" w:sz="0" w:space="0" w:color="auto"/>
            <w:bottom w:val="none" w:sz="0" w:space="0" w:color="auto"/>
            <w:right w:val="none" w:sz="0" w:space="0" w:color="auto"/>
          </w:divBdr>
        </w:div>
        <w:div w:id="2085254372">
          <w:marLeft w:val="0"/>
          <w:marRight w:val="0"/>
          <w:marTop w:val="0"/>
          <w:marBottom w:val="0"/>
          <w:divBdr>
            <w:top w:val="none" w:sz="0" w:space="0" w:color="auto"/>
            <w:left w:val="none" w:sz="0" w:space="0" w:color="auto"/>
            <w:bottom w:val="none" w:sz="0" w:space="0" w:color="auto"/>
            <w:right w:val="none" w:sz="0" w:space="0" w:color="auto"/>
          </w:divBdr>
        </w:div>
        <w:div w:id="2095086284">
          <w:marLeft w:val="0"/>
          <w:marRight w:val="0"/>
          <w:marTop w:val="0"/>
          <w:marBottom w:val="0"/>
          <w:divBdr>
            <w:top w:val="none" w:sz="0" w:space="0" w:color="auto"/>
            <w:left w:val="none" w:sz="0" w:space="0" w:color="auto"/>
            <w:bottom w:val="none" w:sz="0" w:space="0" w:color="auto"/>
            <w:right w:val="none" w:sz="0" w:space="0" w:color="auto"/>
          </w:divBdr>
        </w:div>
        <w:div w:id="379600920">
          <w:marLeft w:val="0"/>
          <w:marRight w:val="0"/>
          <w:marTop w:val="0"/>
          <w:marBottom w:val="0"/>
          <w:divBdr>
            <w:top w:val="none" w:sz="0" w:space="0" w:color="auto"/>
            <w:left w:val="none" w:sz="0" w:space="0" w:color="auto"/>
            <w:bottom w:val="none" w:sz="0" w:space="0" w:color="auto"/>
            <w:right w:val="none" w:sz="0" w:space="0" w:color="auto"/>
          </w:divBdr>
        </w:div>
        <w:div w:id="1966961433">
          <w:marLeft w:val="0"/>
          <w:marRight w:val="0"/>
          <w:marTop w:val="0"/>
          <w:marBottom w:val="0"/>
          <w:divBdr>
            <w:top w:val="none" w:sz="0" w:space="0" w:color="auto"/>
            <w:left w:val="none" w:sz="0" w:space="0" w:color="auto"/>
            <w:bottom w:val="none" w:sz="0" w:space="0" w:color="auto"/>
            <w:right w:val="none" w:sz="0" w:space="0" w:color="auto"/>
          </w:divBdr>
        </w:div>
        <w:div w:id="539246945">
          <w:marLeft w:val="0"/>
          <w:marRight w:val="0"/>
          <w:marTop w:val="0"/>
          <w:marBottom w:val="0"/>
          <w:divBdr>
            <w:top w:val="none" w:sz="0" w:space="0" w:color="auto"/>
            <w:left w:val="none" w:sz="0" w:space="0" w:color="auto"/>
            <w:bottom w:val="none" w:sz="0" w:space="0" w:color="auto"/>
            <w:right w:val="none" w:sz="0" w:space="0" w:color="auto"/>
          </w:divBdr>
        </w:div>
        <w:div w:id="947352065">
          <w:marLeft w:val="0"/>
          <w:marRight w:val="0"/>
          <w:marTop w:val="0"/>
          <w:marBottom w:val="0"/>
          <w:divBdr>
            <w:top w:val="none" w:sz="0" w:space="0" w:color="auto"/>
            <w:left w:val="none" w:sz="0" w:space="0" w:color="auto"/>
            <w:bottom w:val="none" w:sz="0" w:space="0" w:color="auto"/>
            <w:right w:val="none" w:sz="0" w:space="0" w:color="auto"/>
          </w:divBdr>
        </w:div>
        <w:div w:id="814681384">
          <w:marLeft w:val="0"/>
          <w:marRight w:val="0"/>
          <w:marTop w:val="0"/>
          <w:marBottom w:val="0"/>
          <w:divBdr>
            <w:top w:val="none" w:sz="0" w:space="0" w:color="auto"/>
            <w:left w:val="none" w:sz="0" w:space="0" w:color="auto"/>
            <w:bottom w:val="none" w:sz="0" w:space="0" w:color="auto"/>
            <w:right w:val="none" w:sz="0" w:space="0" w:color="auto"/>
          </w:divBdr>
        </w:div>
        <w:div w:id="1189681699">
          <w:marLeft w:val="0"/>
          <w:marRight w:val="0"/>
          <w:marTop w:val="0"/>
          <w:marBottom w:val="0"/>
          <w:divBdr>
            <w:top w:val="none" w:sz="0" w:space="0" w:color="auto"/>
            <w:left w:val="none" w:sz="0" w:space="0" w:color="auto"/>
            <w:bottom w:val="none" w:sz="0" w:space="0" w:color="auto"/>
            <w:right w:val="none" w:sz="0" w:space="0" w:color="auto"/>
          </w:divBdr>
        </w:div>
        <w:div w:id="1131021135">
          <w:marLeft w:val="0"/>
          <w:marRight w:val="0"/>
          <w:marTop w:val="0"/>
          <w:marBottom w:val="0"/>
          <w:divBdr>
            <w:top w:val="none" w:sz="0" w:space="0" w:color="auto"/>
            <w:left w:val="none" w:sz="0" w:space="0" w:color="auto"/>
            <w:bottom w:val="none" w:sz="0" w:space="0" w:color="auto"/>
            <w:right w:val="none" w:sz="0" w:space="0" w:color="auto"/>
          </w:divBdr>
        </w:div>
        <w:div w:id="1690983299">
          <w:marLeft w:val="0"/>
          <w:marRight w:val="0"/>
          <w:marTop w:val="0"/>
          <w:marBottom w:val="0"/>
          <w:divBdr>
            <w:top w:val="none" w:sz="0" w:space="0" w:color="auto"/>
            <w:left w:val="none" w:sz="0" w:space="0" w:color="auto"/>
            <w:bottom w:val="none" w:sz="0" w:space="0" w:color="auto"/>
            <w:right w:val="none" w:sz="0" w:space="0" w:color="auto"/>
          </w:divBdr>
        </w:div>
        <w:div w:id="1585992253">
          <w:marLeft w:val="0"/>
          <w:marRight w:val="0"/>
          <w:marTop w:val="0"/>
          <w:marBottom w:val="0"/>
          <w:divBdr>
            <w:top w:val="none" w:sz="0" w:space="0" w:color="auto"/>
            <w:left w:val="none" w:sz="0" w:space="0" w:color="auto"/>
            <w:bottom w:val="none" w:sz="0" w:space="0" w:color="auto"/>
            <w:right w:val="none" w:sz="0" w:space="0" w:color="auto"/>
          </w:divBdr>
        </w:div>
        <w:div w:id="186599922">
          <w:marLeft w:val="0"/>
          <w:marRight w:val="0"/>
          <w:marTop w:val="0"/>
          <w:marBottom w:val="0"/>
          <w:divBdr>
            <w:top w:val="none" w:sz="0" w:space="0" w:color="auto"/>
            <w:left w:val="none" w:sz="0" w:space="0" w:color="auto"/>
            <w:bottom w:val="none" w:sz="0" w:space="0" w:color="auto"/>
            <w:right w:val="none" w:sz="0" w:space="0" w:color="auto"/>
          </w:divBdr>
        </w:div>
        <w:div w:id="1916938670">
          <w:marLeft w:val="0"/>
          <w:marRight w:val="0"/>
          <w:marTop w:val="0"/>
          <w:marBottom w:val="0"/>
          <w:divBdr>
            <w:top w:val="none" w:sz="0" w:space="0" w:color="auto"/>
            <w:left w:val="none" w:sz="0" w:space="0" w:color="auto"/>
            <w:bottom w:val="none" w:sz="0" w:space="0" w:color="auto"/>
            <w:right w:val="none" w:sz="0" w:space="0" w:color="auto"/>
          </w:divBdr>
        </w:div>
        <w:div w:id="507986768">
          <w:marLeft w:val="0"/>
          <w:marRight w:val="0"/>
          <w:marTop w:val="0"/>
          <w:marBottom w:val="0"/>
          <w:divBdr>
            <w:top w:val="none" w:sz="0" w:space="0" w:color="auto"/>
            <w:left w:val="none" w:sz="0" w:space="0" w:color="auto"/>
            <w:bottom w:val="none" w:sz="0" w:space="0" w:color="auto"/>
            <w:right w:val="none" w:sz="0" w:space="0" w:color="auto"/>
          </w:divBdr>
        </w:div>
        <w:div w:id="2144226256">
          <w:marLeft w:val="0"/>
          <w:marRight w:val="0"/>
          <w:marTop w:val="0"/>
          <w:marBottom w:val="0"/>
          <w:divBdr>
            <w:top w:val="none" w:sz="0" w:space="0" w:color="auto"/>
            <w:left w:val="none" w:sz="0" w:space="0" w:color="auto"/>
            <w:bottom w:val="none" w:sz="0" w:space="0" w:color="auto"/>
            <w:right w:val="none" w:sz="0" w:space="0" w:color="auto"/>
          </w:divBdr>
        </w:div>
        <w:div w:id="463281128">
          <w:marLeft w:val="0"/>
          <w:marRight w:val="0"/>
          <w:marTop w:val="0"/>
          <w:marBottom w:val="0"/>
          <w:divBdr>
            <w:top w:val="none" w:sz="0" w:space="0" w:color="auto"/>
            <w:left w:val="none" w:sz="0" w:space="0" w:color="auto"/>
            <w:bottom w:val="none" w:sz="0" w:space="0" w:color="auto"/>
            <w:right w:val="none" w:sz="0" w:space="0" w:color="auto"/>
          </w:divBdr>
        </w:div>
        <w:div w:id="700519863">
          <w:marLeft w:val="0"/>
          <w:marRight w:val="0"/>
          <w:marTop w:val="0"/>
          <w:marBottom w:val="0"/>
          <w:divBdr>
            <w:top w:val="none" w:sz="0" w:space="0" w:color="auto"/>
            <w:left w:val="none" w:sz="0" w:space="0" w:color="auto"/>
            <w:bottom w:val="none" w:sz="0" w:space="0" w:color="auto"/>
            <w:right w:val="none" w:sz="0" w:space="0" w:color="auto"/>
          </w:divBdr>
        </w:div>
        <w:div w:id="268125524">
          <w:marLeft w:val="0"/>
          <w:marRight w:val="0"/>
          <w:marTop w:val="0"/>
          <w:marBottom w:val="0"/>
          <w:divBdr>
            <w:top w:val="none" w:sz="0" w:space="0" w:color="auto"/>
            <w:left w:val="none" w:sz="0" w:space="0" w:color="auto"/>
            <w:bottom w:val="none" w:sz="0" w:space="0" w:color="auto"/>
            <w:right w:val="none" w:sz="0" w:space="0" w:color="auto"/>
          </w:divBdr>
        </w:div>
        <w:div w:id="1000549633">
          <w:marLeft w:val="0"/>
          <w:marRight w:val="0"/>
          <w:marTop w:val="0"/>
          <w:marBottom w:val="0"/>
          <w:divBdr>
            <w:top w:val="none" w:sz="0" w:space="0" w:color="auto"/>
            <w:left w:val="none" w:sz="0" w:space="0" w:color="auto"/>
            <w:bottom w:val="none" w:sz="0" w:space="0" w:color="auto"/>
            <w:right w:val="none" w:sz="0" w:space="0" w:color="auto"/>
          </w:divBdr>
        </w:div>
        <w:div w:id="31879786">
          <w:marLeft w:val="0"/>
          <w:marRight w:val="0"/>
          <w:marTop w:val="0"/>
          <w:marBottom w:val="0"/>
          <w:divBdr>
            <w:top w:val="none" w:sz="0" w:space="0" w:color="auto"/>
            <w:left w:val="none" w:sz="0" w:space="0" w:color="auto"/>
            <w:bottom w:val="none" w:sz="0" w:space="0" w:color="auto"/>
            <w:right w:val="none" w:sz="0" w:space="0" w:color="auto"/>
          </w:divBdr>
        </w:div>
        <w:div w:id="126052018">
          <w:marLeft w:val="0"/>
          <w:marRight w:val="0"/>
          <w:marTop w:val="0"/>
          <w:marBottom w:val="0"/>
          <w:divBdr>
            <w:top w:val="none" w:sz="0" w:space="0" w:color="auto"/>
            <w:left w:val="none" w:sz="0" w:space="0" w:color="auto"/>
            <w:bottom w:val="none" w:sz="0" w:space="0" w:color="auto"/>
            <w:right w:val="none" w:sz="0" w:space="0" w:color="auto"/>
          </w:divBdr>
        </w:div>
        <w:div w:id="1704359412">
          <w:marLeft w:val="0"/>
          <w:marRight w:val="0"/>
          <w:marTop w:val="0"/>
          <w:marBottom w:val="0"/>
          <w:divBdr>
            <w:top w:val="none" w:sz="0" w:space="0" w:color="auto"/>
            <w:left w:val="none" w:sz="0" w:space="0" w:color="auto"/>
            <w:bottom w:val="none" w:sz="0" w:space="0" w:color="auto"/>
            <w:right w:val="none" w:sz="0" w:space="0" w:color="auto"/>
          </w:divBdr>
        </w:div>
        <w:div w:id="998078212">
          <w:marLeft w:val="0"/>
          <w:marRight w:val="0"/>
          <w:marTop w:val="0"/>
          <w:marBottom w:val="0"/>
          <w:divBdr>
            <w:top w:val="none" w:sz="0" w:space="0" w:color="auto"/>
            <w:left w:val="none" w:sz="0" w:space="0" w:color="auto"/>
            <w:bottom w:val="none" w:sz="0" w:space="0" w:color="auto"/>
            <w:right w:val="none" w:sz="0" w:space="0" w:color="auto"/>
          </w:divBdr>
        </w:div>
        <w:div w:id="166024612">
          <w:marLeft w:val="0"/>
          <w:marRight w:val="0"/>
          <w:marTop w:val="0"/>
          <w:marBottom w:val="0"/>
          <w:divBdr>
            <w:top w:val="none" w:sz="0" w:space="0" w:color="auto"/>
            <w:left w:val="none" w:sz="0" w:space="0" w:color="auto"/>
            <w:bottom w:val="none" w:sz="0" w:space="0" w:color="auto"/>
            <w:right w:val="none" w:sz="0" w:space="0" w:color="auto"/>
          </w:divBdr>
        </w:div>
        <w:div w:id="440145611">
          <w:marLeft w:val="0"/>
          <w:marRight w:val="0"/>
          <w:marTop w:val="0"/>
          <w:marBottom w:val="0"/>
          <w:divBdr>
            <w:top w:val="none" w:sz="0" w:space="0" w:color="auto"/>
            <w:left w:val="none" w:sz="0" w:space="0" w:color="auto"/>
            <w:bottom w:val="none" w:sz="0" w:space="0" w:color="auto"/>
            <w:right w:val="none" w:sz="0" w:space="0" w:color="auto"/>
          </w:divBdr>
        </w:div>
        <w:div w:id="1985357295">
          <w:marLeft w:val="0"/>
          <w:marRight w:val="0"/>
          <w:marTop w:val="0"/>
          <w:marBottom w:val="0"/>
          <w:divBdr>
            <w:top w:val="none" w:sz="0" w:space="0" w:color="auto"/>
            <w:left w:val="none" w:sz="0" w:space="0" w:color="auto"/>
            <w:bottom w:val="none" w:sz="0" w:space="0" w:color="auto"/>
            <w:right w:val="none" w:sz="0" w:space="0" w:color="auto"/>
          </w:divBdr>
        </w:div>
        <w:div w:id="1113744621">
          <w:marLeft w:val="0"/>
          <w:marRight w:val="0"/>
          <w:marTop w:val="0"/>
          <w:marBottom w:val="0"/>
          <w:divBdr>
            <w:top w:val="none" w:sz="0" w:space="0" w:color="auto"/>
            <w:left w:val="none" w:sz="0" w:space="0" w:color="auto"/>
            <w:bottom w:val="none" w:sz="0" w:space="0" w:color="auto"/>
            <w:right w:val="none" w:sz="0" w:space="0" w:color="auto"/>
          </w:divBdr>
        </w:div>
        <w:div w:id="1842427907">
          <w:marLeft w:val="0"/>
          <w:marRight w:val="0"/>
          <w:marTop w:val="0"/>
          <w:marBottom w:val="0"/>
          <w:divBdr>
            <w:top w:val="none" w:sz="0" w:space="0" w:color="auto"/>
            <w:left w:val="none" w:sz="0" w:space="0" w:color="auto"/>
            <w:bottom w:val="none" w:sz="0" w:space="0" w:color="auto"/>
            <w:right w:val="none" w:sz="0" w:space="0" w:color="auto"/>
          </w:divBdr>
        </w:div>
        <w:div w:id="1774937915">
          <w:marLeft w:val="0"/>
          <w:marRight w:val="0"/>
          <w:marTop w:val="0"/>
          <w:marBottom w:val="0"/>
          <w:divBdr>
            <w:top w:val="none" w:sz="0" w:space="0" w:color="auto"/>
            <w:left w:val="none" w:sz="0" w:space="0" w:color="auto"/>
            <w:bottom w:val="none" w:sz="0" w:space="0" w:color="auto"/>
            <w:right w:val="none" w:sz="0" w:space="0" w:color="auto"/>
          </w:divBdr>
        </w:div>
        <w:div w:id="1975869441">
          <w:marLeft w:val="0"/>
          <w:marRight w:val="0"/>
          <w:marTop w:val="0"/>
          <w:marBottom w:val="0"/>
          <w:divBdr>
            <w:top w:val="none" w:sz="0" w:space="0" w:color="auto"/>
            <w:left w:val="none" w:sz="0" w:space="0" w:color="auto"/>
            <w:bottom w:val="none" w:sz="0" w:space="0" w:color="auto"/>
            <w:right w:val="none" w:sz="0" w:space="0" w:color="auto"/>
          </w:divBdr>
        </w:div>
        <w:div w:id="910115840">
          <w:marLeft w:val="0"/>
          <w:marRight w:val="0"/>
          <w:marTop w:val="0"/>
          <w:marBottom w:val="0"/>
          <w:divBdr>
            <w:top w:val="none" w:sz="0" w:space="0" w:color="auto"/>
            <w:left w:val="none" w:sz="0" w:space="0" w:color="auto"/>
            <w:bottom w:val="none" w:sz="0" w:space="0" w:color="auto"/>
            <w:right w:val="none" w:sz="0" w:space="0" w:color="auto"/>
          </w:divBdr>
        </w:div>
        <w:div w:id="1137839348">
          <w:marLeft w:val="0"/>
          <w:marRight w:val="0"/>
          <w:marTop w:val="0"/>
          <w:marBottom w:val="0"/>
          <w:divBdr>
            <w:top w:val="none" w:sz="0" w:space="0" w:color="auto"/>
            <w:left w:val="none" w:sz="0" w:space="0" w:color="auto"/>
            <w:bottom w:val="none" w:sz="0" w:space="0" w:color="auto"/>
            <w:right w:val="none" w:sz="0" w:space="0" w:color="auto"/>
          </w:divBdr>
        </w:div>
        <w:div w:id="156119498">
          <w:marLeft w:val="0"/>
          <w:marRight w:val="0"/>
          <w:marTop w:val="0"/>
          <w:marBottom w:val="0"/>
          <w:divBdr>
            <w:top w:val="none" w:sz="0" w:space="0" w:color="auto"/>
            <w:left w:val="none" w:sz="0" w:space="0" w:color="auto"/>
            <w:bottom w:val="none" w:sz="0" w:space="0" w:color="auto"/>
            <w:right w:val="none" w:sz="0" w:space="0" w:color="auto"/>
          </w:divBdr>
        </w:div>
      </w:divsChild>
    </w:div>
    <w:div w:id="8125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Никитушкина Ирина</dc:creator>
  <cp:keywords/>
  <dc:description/>
  <cp:lastModifiedBy>MANAN BARSEGYAN</cp:lastModifiedBy>
  <cp:revision>2</cp:revision>
  <dcterms:created xsi:type="dcterms:W3CDTF">2019-12-11T22:24:00Z</dcterms:created>
  <dcterms:modified xsi:type="dcterms:W3CDTF">2019-12-11T22:24:00Z</dcterms:modified>
</cp:coreProperties>
</file>