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D" w:rsidRPr="001F6480" w:rsidRDefault="00082D2F" w:rsidP="003F73AB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4247B">
        <w:rPr>
          <w:rFonts w:ascii="Arial Black" w:hAnsi="Arial Black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5AAB905" wp14:editId="5188BC26">
            <wp:simplePos x="0" y="0"/>
            <wp:positionH relativeFrom="margin">
              <wp:posOffset>5302885</wp:posOffset>
            </wp:positionH>
            <wp:positionV relativeFrom="margin">
              <wp:posOffset>-332740</wp:posOffset>
            </wp:positionV>
            <wp:extent cx="781050" cy="1066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9000"/>
                              </a14:imgEffect>
                              <a14:imgEffect>
                                <a14:brightnessContrast bright="3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247B">
        <w:rPr>
          <w:rFonts w:ascii="Arial Black" w:hAnsi="Arial Black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93DC06" wp14:editId="076CA128">
            <wp:simplePos x="0" y="0"/>
            <wp:positionH relativeFrom="margin">
              <wp:posOffset>199390</wp:posOffset>
            </wp:positionH>
            <wp:positionV relativeFrom="margin">
              <wp:posOffset>-427990</wp:posOffset>
            </wp:positionV>
            <wp:extent cx="4953000" cy="1162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42C">
        <w:rPr>
          <w:rFonts w:ascii="Arial Black" w:eastAsia="Calibri" w:hAnsi="Arial Black" w:cs="Arial"/>
          <w:b/>
          <w:bCs/>
          <w:sz w:val="28"/>
          <w:szCs w:val="28"/>
          <w:lang w:eastAsia="ru-RU"/>
        </w:rPr>
        <w:t xml:space="preserve">    </w:t>
      </w:r>
      <w:r w:rsidR="00066A18">
        <w:rPr>
          <w:rFonts w:ascii="Arial Black" w:eastAsia="Calibri" w:hAnsi="Arial Black" w:cs="Arial"/>
          <w:b/>
          <w:bCs/>
          <w:sz w:val="28"/>
          <w:szCs w:val="28"/>
          <w:lang w:eastAsia="ru-RU"/>
        </w:rPr>
        <w:t xml:space="preserve"> </w:t>
      </w:r>
      <w:r w:rsidR="00066A18" w:rsidRPr="00D5602D">
        <w:rPr>
          <w:rFonts w:ascii="Arial Black" w:eastAsia="Calibri" w:hAnsi="Arial Black" w:cs="Arial"/>
          <w:b/>
          <w:bCs/>
          <w:sz w:val="28"/>
          <w:szCs w:val="28"/>
          <w:lang w:val="x-none" w:eastAsia="ru-RU"/>
        </w:rPr>
        <w:t>И</w:t>
      </w:r>
      <w:r w:rsidR="00066A18" w:rsidRPr="00D5602D">
        <w:rPr>
          <w:rFonts w:ascii="Arial Black" w:eastAsia="Calibri" w:hAnsi="Arial Black" w:cs="Times New Roman"/>
          <w:b/>
          <w:bCs/>
          <w:sz w:val="28"/>
          <w:szCs w:val="28"/>
          <w:lang w:val="x-none" w:eastAsia="ru-RU"/>
        </w:rPr>
        <w:t>нформационное</w:t>
      </w:r>
      <w:r w:rsidR="00C05531">
        <w:rPr>
          <w:rFonts w:ascii="Arial Black" w:eastAsia="Calibri" w:hAnsi="Arial Black" w:cs="Times New Roman"/>
          <w:b/>
          <w:bCs/>
          <w:sz w:val="28"/>
          <w:szCs w:val="28"/>
          <w:lang w:eastAsia="ru-RU"/>
        </w:rPr>
        <w:t xml:space="preserve">      </w:t>
      </w:r>
      <w:r w:rsidR="00FA552A">
        <w:rPr>
          <w:noProof/>
          <w:lang w:eastAsia="ru-RU"/>
        </w:rPr>
        <w:drawing>
          <wp:inline distT="0" distB="0" distL="0" distR="0" wp14:anchorId="7E2B38A2" wp14:editId="5B2892FD">
            <wp:extent cx="2203200" cy="109800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10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5531">
        <w:rPr>
          <w:rFonts w:ascii="Arial Black" w:eastAsia="Calibri" w:hAnsi="Arial Black" w:cs="Times New Roman"/>
          <w:b/>
          <w:bCs/>
          <w:sz w:val="28"/>
          <w:szCs w:val="28"/>
          <w:lang w:eastAsia="ru-RU"/>
        </w:rPr>
        <w:t xml:space="preserve">       </w:t>
      </w:r>
      <w:r w:rsidR="00D5602D" w:rsidRPr="00D5602D">
        <w:rPr>
          <w:rFonts w:ascii="Arial Black" w:eastAsia="Calibri" w:hAnsi="Arial Black" w:cs="Times New Roman"/>
          <w:b/>
          <w:bCs/>
          <w:sz w:val="28"/>
          <w:szCs w:val="28"/>
          <w:lang w:val="x-none" w:eastAsia="ru-RU"/>
        </w:rPr>
        <w:t>письмо</w:t>
      </w:r>
      <w:r w:rsidR="0062042C">
        <w:rPr>
          <w:rFonts w:ascii="Arial Black" w:eastAsia="Calibri" w:hAnsi="Arial Black" w:cs="Times New Roman"/>
          <w:b/>
          <w:bCs/>
          <w:sz w:val="28"/>
          <w:szCs w:val="28"/>
          <w:lang w:eastAsia="ru-RU"/>
        </w:rPr>
        <w:t xml:space="preserve"> </w:t>
      </w:r>
    </w:p>
    <w:p w:rsidR="002D0757" w:rsidRPr="00E71AD6" w:rsidRDefault="00D5602D" w:rsidP="00BC5B86">
      <w:pPr>
        <w:tabs>
          <w:tab w:val="left" w:pos="2977"/>
          <w:tab w:val="left" w:pos="14033"/>
        </w:tabs>
        <w:spacing w:line="240" w:lineRule="auto"/>
        <w:ind w:left="425" w:hanging="425"/>
        <w:contextualSpacing/>
        <w:jc w:val="both"/>
        <w:rPr>
          <w:rFonts w:cstheme="minorHAnsi"/>
          <w:sz w:val="28"/>
          <w:szCs w:val="28"/>
        </w:rPr>
      </w:pPr>
      <w:r w:rsidRPr="00D5602D"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325A9698" wp14:editId="58502653">
            <wp:simplePos x="0" y="0"/>
            <wp:positionH relativeFrom="margin">
              <wp:posOffset>4881880</wp:posOffset>
            </wp:positionH>
            <wp:positionV relativeFrom="margin">
              <wp:posOffset>-2286000</wp:posOffset>
            </wp:positionV>
            <wp:extent cx="781050" cy="1066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9000"/>
                              </a14:imgEffect>
                              <a14:imgEffect>
                                <a14:brightnessContrast bright="3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02D"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15DB2794" wp14:editId="138A220C">
            <wp:simplePos x="0" y="0"/>
            <wp:positionH relativeFrom="margin">
              <wp:posOffset>-335915</wp:posOffset>
            </wp:positionH>
            <wp:positionV relativeFrom="margin">
              <wp:posOffset>-2381250</wp:posOffset>
            </wp:positionV>
            <wp:extent cx="4953000" cy="1162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602D">
        <w:rPr>
          <w:rFonts w:ascii="Monotype Corsiva" w:hAnsi="Monotype Corsiva" w:cs="Times New Roman"/>
          <w:b/>
          <w:sz w:val="32"/>
          <w:szCs w:val="32"/>
        </w:rPr>
        <w:t xml:space="preserve">          Кафедра политической экономии</w:t>
      </w:r>
      <w:r w:rsidRPr="00D5602D">
        <w:rPr>
          <w:rFonts w:ascii="Times New Roman" w:hAnsi="Times New Roman" w:cs="Times New Roman"/>
          <w:sz w:val="28"/>
          <w:szCs w:val="28"/>
        </w:rPr>
        <w:t xml:space="preserve"> </w:t>
      </w:r>
      <w:r w:rsidR="002A7280">
        <w:rPr>
          <w:rFonts w:ascii="Times New Roman" w:hAnsi="Times New Roman" w:cs="Times New Roman"/>
          <w:sz w:val="28"/>
          <w:szCs w:val="28"/>
        </w:rPr>
        <w:t xml:space="preserve"> </w:t>
      </w:r>
      <w:r w:rsidRPr="00D5602D">
        <w:rPr>
          <w:rFonts w:cstheme="minorHAnsi"/>
          <w:sz w:val="28"/>
          <w:szCs w:val="28"/>
        </w:rPr>
        <w:t>экономического факультета МГУ имени</w:t>
      </w:r>
      <w:r w:rsidRPr="00D5602D">
        <w:rPr>
          <w:rFonts w:ascii="Times New Roman" w:hAnsi="Times New Roman" w:cs="Times New Roman"/>
          <w:sz w:val="28"/>
          <w:szCs w:val="28"/>
        </w:rPr>
        <w:t xml:space="preserve"> </w:t>
      </w:r>
      <w:r w:rsidRPr="00D5602D">
        <w:rPr>
          <w:rFonts w:cstheme="minorHAnsi"/>
          <w:sz w:val="28"/>
          <w:szCs w:val="28"/>
        </w:rPr>
        <w:t xml:space="preserve">М.В. Ломоносова проводит Международную научную конференцию </w:t>
      </w:r>
      <w:r w:rsidR="008B54B7" w:rsidRPr="008B54B7">
        <w:rPr>
          <w:rFonts w:cstheme="minorHAnsi"/>
          <w:b/>
          <w:sz w:val="28"/>
          <w:szCs w:val="28"/>
        </w:rPr>
        <w:t>"</w:t>
      </w:r>
      <w:r w:rsidR="00AD7189" w:rsidRPr="008B54B7">
        <w:rPr>
          <w:rFonts w:cstheme="minorHAnsi"/>
          <w:b/>
          <w:sz w:val="28"/>
          <w:szCs w:val="28"/>
        </w:rPr>
        <w:t>ОБЕСПЕЧЕНИЕ НАЦИОНАЛЬНОЙ ЭКОНОМИЧЕСКОЙ БЕЗОПАСНОСТИ: НОВЫЕ ВЫЗОВЫ И ПРИОРИТЕТЫ</w:t>
      </w:r>
      <w:r w:rsidR="008B54B7" w:rsidRPr="008B54B7">
        <w:rPr>
          <w:rFonts w:cstheme="minorHAnsi"/>
          <w:b/>
          <w:sz w:val="28"/>
          <w:szCs w:val="28"/>
        </w:rPr>
        <w:t>"</w:t>
      </w:r>
      <w:r w:rsidR="00FA552A">
        <w:rPr>
          <w:rFonts w:cstheme="minorHAnsi"/>
          <w:b/>
          <w:sz w:val="28"/>
          <w:szCs w:val="28"/>
        </w:rPr>
        <w:t xml:space="preserve">, </w:t>
      </w:r>
      <w:proofErr w:type="gramStart"/>
      <w:r w:rsidR="00FA552A" w:rsidRPr="00FA552A">
        <w:rPr>
          <w:rFonts w:ascii="Monotype Corsiva" w:hAnsi="Monotype Corsiva" w:cstheme="minorHAnsi"/>
          <w:b/>
          <w:sz w:val="28"/>
          <w:szCs w:val="28"/>
        </w:rPr>
        <w:t>приуроченную</w:t>
      </w:r>
      <w:proofErr w:type="gramEnd"/>
      <w:r w:rsidR="00FA552A" w:rsidRPr="00FA552A">
        <w:rPr>
          <w:rFonts w:ascii="Monotype Corsiva" w:hAnsi="Monotype Corsiva" w:cstheme="minorHAnsi"/>
          <w:b/>
          <w:sz w:val="28"/>
          <w:szCs w:val="28"/>
        </w:rPr>
        <w:t xml:space="preserve"> к 215 годовщине </w:t>
      </w:r>
      <w:r w:rsidR="00B9566E">
        <w:rPr>
          <w:rFonts w:ascii="Monotype Corsiva" w:hAnsi="Monotype Corsiva" w:cstheme="minorHAnsi"/>
          <w:b/>
          <w:sz w:val="28"/>
          <w:szCs w:val="28"/>
        </w:rPr>
        <w:t>созд</w:t>
      </w:r>
      <w:r w:rsidR="00FA552A" w:rsidRPr="00FA552A">
        <w:rPr>
          <w:rFonts w:ascii="Monotype Corsiva" w:hAnsi="Monotype Corsiva" w:cstheme="minorHAnsi"/>
          <w:b/>
          <w:sz w:val="28"/>
          <w:szCs w:val="28"/>
        </w:rPr>
        <w:t>ания кафедры.</w:t>
      </w:r>
      <w:r w:rsidR="008B54B7">
        <w:rPr>
          <w:rFonts w:cstheme="minorHAnsi"/>
          <w:b/>
          <w:sz w:val="28"/>
          <w:szCs w:val="28"/>
        </w:rPr>
        <w:t xml:space="preserve"> </w:t>
      </w:r>
      <w:r w:rsidRPr="00D5602D">
        <w:rPr>
          <w:rFonts w:cstheme="minorHAnsi"/>
          <w:sz w:val="28"/>
          <w:szCs w:val="28"/>
        </w:rPr>
        <w:t>Приглашаем Вас и Ваших коллег принять участие в конференции.</w:t>
      </w:r>
    </w:p>
    <w:p w:rsidR="002D0757" w:rsidRDefault="002D0757" w:rsidP="002D0757">
      <w:pPr>
        <w:tabs>
          <w:tab w:val="left" w:pos="14033"/>
        </w:tabs>
        <w:ind w:hanging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5EBD27" wp14:editId="0F8B4189">
            <wp:extent cx="6153150" cy="933450"/>
            <wp:effectExtent l="457200" t="57150" r="419100" b="11430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5602D" w:rsidRPr="00D5602D" w:rsidRDefault="00D5602D" w:rsidP="00D5602D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D5602D">
        <w:rPr>
          <w:rFonts w:ascii="Times New Roman" w:hAnsi="Times New Roman" w:cs="Times New Roman"/>
          <w:sz w:val="28"/>
          <w:szCs w:val="28"/>
        </w:rPr>
        <w:t>Вопросы, выносимые на обсуждение:</w:t>
      </w:r>
    </w:p>
    <w:p w:rsidR="004947EC" w:rsidRPr="004947EC" w:rsidRDefault="004947EC" w:rsidP="008B54B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>Экономическая безопасность в многополярном мире.</w:t>
      </w:r>
    </w:p>
    <w:p w:rsidR="008B54B7" w:rsidRPr="008B54B7" w:rsidRDefault="008B54B7" w:rsidP="008B54B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B7">
        <w:rPr>
          <w:rFonts w:ascii="Times New Roman" w:hAnsi="Times New Roman" w:cs="Times New Roman"/>
          <w:sz w:val="28"/>
          <w:szCs w:val="28"/>
        </w:rPr>
        <w:t>Теоретические основы экономической безопасности.</w:t>
      </w:r>
    </w:p>
    <w:p w:rsidR="008B54B7" w:rsidRPr="008B54B7" w:rsidRDefault="008B54B7" w:rsidP="008B54B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B7">
        <w:rPr>
          <w:rFonts w:ascii="Times New Roman" w:hAnsi="Times New Roman" w:cs="Times New Roman"/>
          <w:sz w:val="28"/>
          <w:szCs w:val="28"/>
        </w:rPr>
        <w:t>Формирование национальных  экономических интересов.</w:t>
      </w:r>
    </w:p>
    <w:p w:rsidR="008B54B7" w:rsidRPr="008B54B7" w:rsidRDefault="008B54B7" w:rsidP="008B54B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B7">
        <w:rPr>
          <w:rFonts w:ascii="Times New Roman" w:hAnsi="Times New Roman" w:cs="Times New Roman"/>
          <w:sz w:val="28"/>
          <w:szCs w:val="28"/>
        </w:rPr>
        <w:t>Методология исследования экономической безопасности.</w:t>
      </w:r>
    </w:p>
    <w:p w:rsidR="008B54B7" w:rsidRDefault="008B54B7" w:rsidP="008B54B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B7">
        <w:rPr>
          <w:rFonts w:ascii="Times New Roman" w:hAnsi="Times New Roman" w:cs="Times New Roman"/>
          <w:sz w:val="28"/>
          <w:szCs w:val="28"/>
        </w:rPr>
        <w:t>Виды национальной экономической безопасности и их взаимосвязь.</w:t>
      </w:r>
    </w:p>
    <w:p w:rsidR="008B54B7" w:rsidRDefault="004947EC" w:rsidP="008B54B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B7">
        <w:rPr>
          <w:rFonts w:ascii="Times New Roman" w:hAnsi="Times New Roman" w:cs="Times New Roman"/>
          <w:sz w:val="28"/>
          <w:szCs w:val="28"/>
        </w:rPr>
        <w:t>Новые выз</w:t>
      </w:r>
      <w:r>
        <w:rPr>
          <w:rFonts w:ascii="Times New Roman" w:hAnsi="Times New Roman" w:cs="Times New Roman"/>
          <w:sz w:val="28"/>
          <w:szCs w:val="28"/>
        </w:rPr>
        <w:t>овы экономической безопасности Р</w:t>
      </w:r>
      <w:r w:rsidRPr="008B54B7">
        <w:rPr>
          <w:rFonts w:ascii="Times New Roman" w:hAnsi="Times New Roman" w:cs="Times New Roman"/>
          <w:sz w:val="28"/>
          <w:szCs w:val="28"/>
        </w:rPr>
        <w:t>оссии.</w:t>
      </w:r>
    </w:p>
    <w:p w:rsidR="004947EC" w:rsidRPr="008B54B7" w:rsidRDefault="004947EC" w:rsidP="004947EC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EC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4947E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экономическую безопасность.</w:t>
      </w:r>
    </w:p>
    <w:p w:rsidR="008B54B7" w:rsidRPr="008B54B7" w:rsidRDefault="008B54B7" w:rsidP="008B54B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B7">
        <w:rPr>
          <w:rFonts w:ascii="Times New Roman" w:hAnsi="Times New Roman" w:cs="Times New Roman"/>
          <w:sz w:val="28"/>
          <w:szCs w:val="28"/>
        </w:rPr>
        <w:t>Механизмы и инструменты укрепления  национальной экономической безопасности.</w:t>
      </w:r>
    </w:p>
    <w:p w:rsidR="008B54B7" w:rsidRPr="008B54B7" w:rsidRDefault="008B54B7" w:rsidP="008B54B7">
      <w:pPr>
        <w:pStyle w:val="a6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B7">
        <w:rPr>
          <w:rFonts w:ascii="Times New Roman" w:hAnsi="Times New Roman" w:cs="Times New Roman"/>
          <w:sz w:val="28"/>
          <w:szCs w:val="28"/>
        </w:rPr>
        <w:t>Приоритеты обеспечения экономической безопасности.</w:t>
      </w:r>
    </w:p>
    <w:p w:rsidR="003B3671" w:rsidRPr="00BC5B86" w:rsidRDefault="004947EC" w:rsidP="008B54B7">
      <w:pPr>
        <w:pStyle w:val="a6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B86">
        <w:rPr>
          <w:rFonts w:ascii="Times New Roman" w:hAnsi="Times New Roman" w:cs="Times New Roman"/>
          <w:sz w:val="28"/>
          <w:szCs w:val="28"/>
        </w:rPr>
        <w:t>Оценка  соци</w:t>
      </w:r>
      <w:r>
        <w:rPr>
          <w:rFonts w:ascii="Times New Roman" w:hAnsi="Times New Roman" w:cs="Times New Roman"/>
          <w:sz w:val="28"/>
          <w:szCs w:val="28"/>
        </w:rPr>
        <w:t>ально-экономического развития Р</w:t>
      </w:r>
      <w:r w:rsidRPr="00BC5B86">
        <w:rPr>
          <w:rFonts w:ascii="Times New Roman" w:hAnsi="Times New Roman" w:cs="Times New Roman"/>
          <w:sz w:val="28"/>
          <w:szCs w:val="28"/>
        </w:rPr>
        <w:t>оссии с позиции  национальной безопасности</w:t>
      </w:r>
      <w:r w:rsidR="008B54B7" w:rsidRPr="00BC5B86">
        <w:rPr>
          <w:rFonts w:ascii="Times New Roman" w:hAnsi="Times New Roman" w:cs="Times New Roman"/>
          <w:sz w:val="28"/>
          <w:szCs w:val="28"/>
        </w:rPr>
        <w:t>.</w:t>
      </w:r>
    </w:p>
    <w:p w:rsidR="0062042C" w:rsidRDefault="00BC5B86" w:rsidP="00C055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B86">
        <w:rPr>
          <w:rFonts w:ascii="Times New Roman" w:hAnsi="Times New Roman" w:cs="Times New Roman"/>
          <w:sz w:val="28"/>
          <w:szCs w:val="28"/>
        </w:rPr>
        <w:t xml:space="preserve">В рамках конференции предусмотрено проведение пленарного заседания и трех секций. Участие в конференции строго очное. Желающим принять участие в конференции в качестве докладчика необходимо подать заявку на участие </w:t>
      </w:r>
      <w:r w:rsidRPr="0062042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2042C" w:rsidRPr="0062042C">
        <w:rPr>
          <w:rFonts w:ascii="Times New Roman" w:hAnsi="Times New Roman" w:cs="Times New Roman"/>
          <w:b/>
          <w:sz w:val="28"/>
          <w:szCs w:val="28"/>
        </w:rPr>
        <w:t>3</w:t>
      </w:r>
      <w:r w:rsidRPr="0062042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BC5B86">
        <w:rPr>
          <w:rFonts w:ascii="Times New Roman" w:hAnsi="Times New Roman" w:cs="Times New Roman"/>
          <w:sz w:val="28"/>
          <w:szCs w:val="28"/>
        </w:rPr>
        <w:t xml:space="preserve">включительно (см. прикрепленный файл </w:t>
      </w:r>
      <w:r w:rsidRPr="00BC5B86">
        <w:rPr>
          <w:rFonts w:ascii="Times New Roman" w:hAnsi="Times New Roman" w:cs="Times New Roman"/>
          <w:b/>
          <w:sz w:val="28"/>
          <w:szCs w:val="28"/>
        </w:rPr>
        <w:t>ЗАЯВКА</w:t>
      </w:r>
      <w:r w:rsidRPr="00BC5B86">
        <w:rPr>
          <w:rFonts w:ascii="Times New Roman" w:hAnsi="Times New Roman" w:cs="Times New Roman"/>
          <w:sz w:val="28"/>
          <w:szCs w:val="28"/>
        </w:rPr>
        <w:t xml:space="preserve">). Слушателям (участие без доклада) не из МГУ также нужно  подать заявку. </w:t>
      </w:r>
    </w:p>
    <w:p w:rsidR="0062042C" w:rsidRDefault="00BC5B86" w:rsidP="00C055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B86">
        <w:rPr>
          <w:rFonts w:ascii="Times New Roman" w:hAnsi="Times New Roman" w:cs="Times New Roman"/>
          <w:sz w:val="28"/>
          <w:szCs w:val="28"/>
        </w:rPr>
        <w:t xml:space="preserve">После проведения конференции планируется издание отобранных редакционной коллегией тезисов докладов (см. прикрепленный файл </w:t>
      </w:r>
      <w:r w:rsidRPr="00BC5B86">
        <w:rPr>
          <w:rFonts w:ascii="Times New Roman" w:hAnsi="Times New Roman" w:cs="Times New Roman"/>
          <w:b/>
          <w:sz w:val="28"/>
          <w:szCs w:val="28"/>
        </w:rPr>
        <w:t>ТРЕБОВАНИЯ К ТЕЗИСАМ</w:t>
      </w:r>
      <w:r w:rsidRPr="00BC5B86">
        <w:rPr>
          <w:rFonts w:ascii="Times New Roman" w:hAnsi="Times New Roman" w:cs="Times New Roman"/>
          <w:sz w:val="28"/>
          <w:szCs w:val="28"/>
        </w:rPr>
        <w:t xml:space="preserve">). Тезисы можно высылать </w:t>
      </w:r>
      <w:r w:rsidRPr="00BC5B86">
        <w:rPr>
          <w:rFonts w:ascii="Times New Roman" w:hAnsi="Times New Roman" w:cs="Times New Roman"/>
          <w:b/>
          <w:sz w:val="28"/>
          <w:szCs w:val="28"/>
        </w:rPr>
        <w:t>с</w:t>
      </w:r>
      <w:r w:rsidRPr="00BC5B86">
        <w:rPr>
          <w:rFonts w:ascii="Times New Roman" w:hAnsi="Times New Roman" w:cs="Times New Roman"/>
          <w:sz w:val="28"/>
          <w:szCs w:val="28"/>
        </w:rPr>
        <w:t xml:space="preserve"> </w:t>
      </w:r>
      <w:r w:rsidRPr="00BC5B86">
        <w:rPr>
          <w:rFonts w:ascii="Times New Roman" w:hAnsi="Times New Roman" w:cs="Times New Roman"/>
          <w:b/>
          <w:sz w:val="28"/>
          <w:szCs w:val="28"/>
        </w:rPr>
        <w:t>14.10.19 по 21.10.19</w:t>
      </w:r>
      <w:r w:rsidRPr="00BC5B86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5" w:history="1">
        <w:r w:rsidRPr="00904430">
          <w:rPr>
            <w:rStyle w:val="a5"/>
            <w:rFonts w:ascii="Times New Roman" w:hAnsi="Times New Roman" w:cs="Times New Roman"/>
            <w:b/>
            <w:sz w:val="28"/>
            <w:szCs w:val="28"/>
          </w:rPr>
          <w:t>nazeconbezop@mail.ru</w:t>
        </w:r>
      </w:hyperlink>
      <w:r w:rsidRPr="0090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86">
        <w:rPr>
          <w:rFonts w:ascii="Times New Roman" w:hAnsi="Times New Roman" w:cs="Times New Roman"/>
          <w:sz w:val="28"/>
          <w:szCs w:val="28"/>
        </w:rPr>
        <w:t xml:space="preserve">  Тезисы принимаются только от участников, </w:t>
      </w:r>
      <w:r w:rsidRPr="00BC5B86">
        <w:rPr>
          <w:rFonts w:ascii="Times New Roman" w:hAnsi="Times New Roman" w:cs="Times New Roman"/>
          <w:sz w:val="28"/>
          <w:szCs w:val="28"/>
        </w:rPr>
        <w:lastRenderedPageBreak/>
        <w:t>выступивших на конференции с докладами. Участие в конференции и публикация в сборнике бесплатное.</w:t>
      </w:r>
    </w:p>
    <w:p w:rsidR="0062042C" w:rsidRDefault="00BC5B86" w:rsidP="00C055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B86">
        <w:rPr>
          <w:rFonts w:ascii="Times New Roman" w:hAnsi="Times New Roman" w:cs="Times New Roman"/>
          <w:sz w:val="28"/>
          <w:szCs w:val="28"/>
        </w:rPr>
        <w:t xml:space="preserve">8 октября Программа конференции будет вывешена на сайте кафедры </w:t>
      </w:r>
      <w:hyperlink r:id="rId16" w:history="1">
        <w:r w:rsidRPr="00904430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http://www.econ.msu.ru/departments/politec/</w:t>
        </w:r>
      </w:hyperlink>
      <w:r w:rsidRPr="0090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B86">
        <w:rPr>
          <w:rFonts w:ascii="Times New Roman" w:hAnsi="Times New Roman" w:cs="Times New Roman"/>
          <w:sz w:val="28"/>
          <w:szCs w:val="28"/>
        </w:rPr>
        <w:t xml:space="preserve"> Расходы на транспорт и проживание в г. Москве несет направляющая сторона или сам иногородний участник.</w:t>
      </w:r>
    </w:p>
    <w:p w:rsidR="00BC5B86" w:rsidRPr="00904430" w:rsidRDefault="00AD7189" w:rsidP="00C055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B86" w:rsidRPr="00BC5B86">
        <w:rPr>
          <w:rFonts w:ascii="Times New Roman" w:hAnsi="Times New Roman" w:cs="Times New Roman"/>
          <w:i/>
          <w:sz w:val="28"/>
          <w:szCs w:val="28"/>
        </w:rPr>
        <w:t xml:space="preserve">Желающих получить Приглашение на конференцию просим написать на  </w:t>
      </w:r>
      <w:hyperlink r:id="rId17" w:history="1">
        <w:r w:rsidR="00BC5B86" w:rsidRPr="00904430">
          <w:rPr>
            <w:rStyle w:val="a5"/>
            <w:rFonts w:ascii="Times New Roman" w:hAnsi="Times New Roman" w:cs="Times New Roman"/>
            <w:b/>
            <w:sz w:val="28"/>
            <w:szCs w:val="28"/>
          </w:rPr>
          <w:t>nazeconbezop@mail.ru</w:t>
        </w:r>
      </w:hyperlink>
      <w:r w:rsidR="00BC5B86" w:rsidRPr="00904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B86" w:rsidRPr="007E4D2C" w:rsidRDefault="00BC5B86" w:rsidP="00066A18">
      <w:pPr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E4D2C">
        <w:rPr>
          <w:rFonts w:ascii="Times New Roman" w:hAnsi="Times New Roman" w:cs="Times New Roman"/>
          <w:b/>
          <w:sz w:val="28"/>
          <w:szCs w:val="28"/>
        </w:rPr>
        <w:t>ОРГКОМ</w:t>
      </w:r>
      <w:bookmarkStart w:id="0" w:name="_GoBack"/>
      <w:bookmarkEnd w:id="0"/>
      <w:r w:rsidRPr="007E4D2C">
        <w:rPr>
          <w:rFonts w:ascii="Times New Roman" w:hAnsi="Times New Roman" w:cs="Times New Roman"/>
          <w:b/>
          <w:sz w:val="28"/>
          <w:szCs w:val="28"/>
        </w:rPr>
        <w:t>ИТЕТ</w:t>
      </w:r>
    </w:p>
    <w:sectPr w:rsidR="00BC5B86" w:rsidRPr="007E4D2C" w:rsidSect="006204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974"/>
    <w:multiLevelType w:val="hybridMultilevel"/>
    <w:tmpl w:val="6572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2867"/>
    <w:multiLevelType w:val="hybridMultilevel"/>
    <w:tmpl w:val="6756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797A"/>
    <w:multiLevelType w:val="hybridMultilevel"/>
    <w:tmpl w:val="FBA6AA5A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6B670FA7"/>
    <w:multiLevelType w:val="hybridMultilevel"/>
    <w:tmpl w:val="A426EB8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2D"/>
    <w:rsid w:val="0005429C"/>
    <w:rsid w:val="00066A18"/>
    <w:rsid w:val="00082D2F"/>
    <w:rsid w:val="000B2211"/>
    <w:rsid w:val="000B5704"/>
    <w:rsid w:val="001302C0"/>
    <w:rsid w:val="001553C2"/>
    <w:rsid w:val="001D4023"/>
    <w:rsid w:val="001F6480"/>
    <w:rsid w:val="002A7280"/>
    <w:rsid w:val="002D0757"/>
    <w:rsid w:val="003B2550"/>
    <w:rsid w:val="003B3671"/>
    <w:rsid w:val="003F73AB"/>
    <w:rsid w:val="00440592"/>
    <w:rsid w:val="004947EC"/>
    <w:rsid w:val="00556F7E"/>
    <w:rsid w:val="0062042C"/>
    <w:rsid w:val="00751246"/>
    <w:rsid w:val="007763A1"/>
    <w:rsid w:val="007E4D2C"/>
    <w:rsid w:val="008A2E63"/>
    <w:rsid w:val="008B54B7"/>
    <w:rsid w:val="00904430"/>
    <w:rsid w:val="009A4D88"/>
    <w:rsid w:val="00A06B79"/>
    <w:rsid w:val="00A173FD"/>
    <w:rsid w:val="00A816CE"/>
    <w:rsid w:val="00AD7189"/>
    <w:rsid w:val="00B2651C"/>
    <w:rsid w:val="00B4247B"/>
    <w:rsid w:val="00B9566E"/>
    <w:rsid w:val="00BA08AB"/>
    <w:rsid w:val="00BC5B86"/>
    <w:rsid w:val="00C05531"/>
    <w:rsid w:val="00C56A7F"/>
    <w:rsid w:val="00C8270C"/>
    <w:rsid w:val="00CE6C5F"/>
    <w:rsid w:val="00D03A05"/>
    <w:rsid w:val="00D5602D"/>
    <w:rsid w:val="00E71AD6"/>
    <w:rsid w:val="00E87B4B"/>
    <w:rsid w:val="00E95D1F"/>
    <w:rsid w:val="00EB4A50"/>
    <w:rsid w:val="00F05360"/>
    <w:rsid w:val="00F1363B"/>
    <w:rsid w:val="00F809AC"/>
    <w:rsid w:val="00F94E32"/>
    <w:rsid w:val="00FA552A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5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5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5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nazeconbezop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.msu.ru/departments/polite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nazeconbezop@mail.ru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04B8A2-3721-410B-AF71-99644511991B}" type="doc">
      <dgm:prSet loTypeId="urn:microsoft.com/office/officeart/2005/8/layout/venn2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0CDE5EB-66F2-451D-89C4-77736C1DF7AD}">
      <dgm:prSet phldrT="[Текст]" custT="1"/>
      <dgm:spPr>
        <a:xfrm>
          <a:off x="208337" y="0"/>
          <a:ext cx="5750295" cy="77470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 октября 2019 г.  </a:t>
          </a:r>
        </a:p>
        <a:p>
          <a:r>
            <a:rPr lang="ru-RU" sz="1200" b="1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экономический </a:t>
          </a:r>
          <a:r>
            <a:rPr lang="ru-RU" sz="12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факультет МГУ имени М.В.Ломоносова </a:t>
          </a:r>
        </a:p>
        <a:p>
          <a:r>
            <a:rPr lang="ru-RU" sz="12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Ленинские горы, д.1, стр. 46, 3-й учебный корпус</a:t>
          </a:r>
          <a:endParaRPr lang="ru-RU" sz="12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2D783ED-AF0A-4B21-AC19-59C11A86EDC4}" type="parTrans" cxnId="{40D65BCF-7F54-406F-B99C-634DBE9A1E98}">
      <dgm:prSet/>
      <dgm:spPr/>
      <dgm:t>
        <a:bodyPr/>
        <a:lstStyle/>
        <a:p>
          <a:endParaRPr lang="ru-RU"/>
        </a:p>
      </dgm:t>
    </dgm:pt>
    <dgm:pt modelId="{4367731D-C14F-4D7E-AB71-12BD56A8ABBD}" type="sibTrans" cxnId="{40D65BCF-7F54-406F-B99C-634DBE9A1E98}">
      <dgm:prSet/>
      <dgm:spPr/>
      <dgm:t>
        <a:bodyPr/>
        <a:lstStyle/>
        <a:p>
          <a:endParaRPr lang="ru-RU"/>
        </a:p>
      </dgm:t>
    </dgm:pt>
    <dgm:pt modelId="{22943454-FA45-4D8C-9873-572C1A5BC9F3}" type="pres">
      <dgm:prSet presAssocID="{4D04B8A2-3721-410B-AF71-99644511991B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6EF22A-3777-45D1-8A00-ED6E9632673D}" type="pres">
      <dgm:prSet presAssocID="{4D04B8A2-3721-410B-AF71-99644511991B}" presName="comp1" presStyleCnt="0"/>
      <dgm:spPr/>
    </dgm:pt>
    <dgm:pt modelId="{111AC2AF-EA1C-4012-9D95-18C71C2B932F}" type="pres">
      <dgm:prSet presAssocID="{4D04B8A2-3721-410B-AF71-99644511991B}" presName="circle1" presStyleLbl="node1" presStyleIdx="0" presStyleCnt="1" custScaleX="742261" custLinFactNeighborX="933" custLinFactNeighborY="258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52959DC-E80C-43F9-AE67-09652EAF4DFD}" type="pres">
      <dgm:prSet presAssocID="{4D04B8A2-3721-410B-AF71-99644511991B}" presName="c1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857A6F-D18F-419A-B100-4D01C8728DFE}" type="presOf" srcId="{B0CDE5EB-66F2-451D-89C4-77736C1DF7AD}" destId="{111AC2AF-EA1C-4012-9D95-18C71C2B932F}" srcOrd="0" destOrd="0" presId="urn:microsoft.com/office/officeart/2005/8/layout/venn2"/>
    <dgm:cxn modelId="{63794319-B35E-49B5-839C-C8656CE4EB72}" type="presOf" srcId="{4D04B8A2-3721-410B-AF71-99644511991B}" destId="{22943454-FA45-4D8C-9873-572C1A5BC9F3}" srcOrd="0" destOrd="0" presId="urn:microsoft.com/office/officeart/2005/8/layout/venn2"/>
    <dgm:cxn modelId="{B692143C-A7D5-4E21-8051-4F7DE0FB9924}" type="presOf" srcId="{B0CDE5EB-66F2-451D-89C4-77736C1DF7AD}" destId="{652959DC-E80C-43F9-AE67-09652EAF4DFD}" srcOrd="1" destOrd="0" presId="urn:microsoft.com/office/officeart/2005/8/layout/venn2"/>
    <dgm:cxn modelId="{40D65BCF-7F54-406F-B99C-634DBE9A1E98}" srcId="{4D04B8A2-3721-410B-AF71-99644511991B}" destId="{B0CDE5EB-66F2-451D-89C4-77736C1DF7AD}" srcOrd="0" destOrd="0" parTransId="{B2D783ED-AF0A-4B21-AC19-59C11A86EDC4}" sibTransId="{4367731D-C14F-4D7E-AB71-12BD56A8ABBD}"/>
    <dgm:cxn modelId="{67C142D7-1731-470F-B696-B0406F6AC768}" type="presParOf" srcId="{22943454-FA45-4D8C-9873-572C1A5BC9F3}" destId="{A86EF22A-3777-45D1-8A00-ED6E9632673D}" srcOrd="0" destOrd="0" presId="urn:microsoft.com/office/officeart/2005/8/layout/venn2"/>
    <dgm:cxn modelId="{277CFAE0-EC70-4804-9945-15C91C7FFB29}" type="presParOf" srcId="{A86EF22A-3777-45D1-8A00-ED6E9632673D}" destId="{111AC2AF-EA1C-4012-9D95-18C71C2B932F}" srcOrd="0" destOrd="0" presId="urn:microsoft.com/office/officeart/2005/8/layout/venn2"/>
    <dgm:cxn modelId="{49346FBE-3DEF-4023-9AEC-79888BB21049}" type="presParOf" srcId="{A86EF22A-3777-45D1-8A00-ED6E9632673D}" destId="{652959DC-E80C-43F9-AE67-09652EAF4DF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1AC2AF-EA1C-4012-9D95-18C71C2B932F}">
      <dsp:nvSpPr>
        <dsp:cNvPr id="0" name=""/>
        <dsp:cNvSpPr/>
      </dsp:nvSpPr>
      <dsp:spPr>
        <a:xfrm>
          <a:off x="-387742" y="0"/>
          <a:ext cx="6928635" cy="933450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12 октября 2019 г.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экономический </a:t>
          </a:r>
          <a:r>
            <a:rPr lang="ru-RU" sz="12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факультет МГУ имени М.В.Ломоносова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Ленинские горы, д.1, стр. 46, 3-й учебный корпус</a:t>
          </a:r>
          <a:endParaRPr lang="ru-RU" sz="12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26932" y="233362"/>
        <a:ext cx="4899285" cy="4667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2019-09-05T06:33:00Z</dcterms:created>
  <dcterms:modified xsi:type="dcterms:W3CDTF">2019-09-06T13:23:00Z</dcterms:modified>
</cp:coreProperties>
</file>